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C02D" w14:textId="77777777" w:rsidR="00352616" w:rsidRDefault="00352616">
      <w:pPr>
        <w:pStyle w:val="Heading1"/>
        <w:rPr>
          <w:color w:val="000000"/>
        </w:rPr>
      </w:pPr>
    </w:p>
    <w:p w14:paraId="2E4D45B6" w14:textId="159D82C7" w:rsidR="00B74B5D" w:rsidRPr="00631279" w:rsidRDefault="00C803E3" w:rsidP="00C66766">
      <w:pPr>
        <w:pStyle w:val="Heading1"/>
        <w:jc w:val="center"/>
        <w:rPr>
          <w:rFonts w:ascii="Calibri" w:hAnsi="Calibri" w:cs="Calibri"/>
          <w:color w:val="000000"/>
          <w:sz w:val="28"/>
          <w:szCs w:val="28"/>
          <w:u w:val="none"/>
        </w:rPr>
      </w:pPr>
      <w:r w:rsidRPr="00631279">
        <w:rPr>
          <w:rFonts w:ascii="Calibri" w:hAnsi="Calibri" w:cs="Calibri"/>
          <w:color w:val="000000"/>
          <w:sz w:val="28"/>
          <w:szCs w:val="28"/>
          <w:u w:val="none"/>
        </w:rPr>
        <w:t>DEREK A. HAUSKNECHT</w:t>
      </w:r>
    </w:p>
    <w:p w14:paraId="4E48C0B2" w14:textId="79BF22AA" w:rsidR="00B74B5D" w:rsidRPr="00C063E0" w:rsidRDefault="00B74B5D" w:rsidP="00CD7C7F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>Oak Park, IL 60302</w:t>
      </w:r>
      <w:r w:rsidR="00313E97"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| </w:t>
      </w:r>
      <w:r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>630</w:t>
      </w:r>
      <w:r w:rsidR="00313E97"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>-</w:t>
      </w:r>
      <w:r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>728-8788</w:t>
      </w:r>
      <w:r w:rsidR="00313E97"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| </w:t>
      </w:r>
      <w:hyperlink r:id="rId8" w:history="1">
        <w:r w:rsidR="00C803E3" w:rsidRPr="00C063E0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derek@hausknecht.com</w:t>
        </w:r>
      </w:hyperlink>
      <w:r w:rsidR="00C803E3" w:rsidRPr="00C063E0">
        <w:rPr>
          <w:rFonts w:asciiTheme="minorHAnsi" w:hAnsiTheme="minorHAnsi" w:cstheme="minorHAnsi"/>
          <w:bCs/>
          <w:sz w:val="22"/>
          <w:szCs w:val="22"/>
        </w:rPr>
        <w:t xml:space="preserve"> | </w:t>
      </w:r>
      <w:r w:rsidR="00AA4011">
        <w:rPr>
          <w:rStyle w:val="vanity-namedomain"/>
          <w:rFonts w:ascii="Segoe UI" w:hAnsi="Segoe UI" w:cs="Segoe UI"/>
          <w:bdr w:val="none" w:sz="0" w:space="0" w:color="auto" w:frame="1"/>
          <w:shd w:val="clear" w:color="auto" w:fill="FFFFFF"/>
        </w:rPr>
        <w:t>www.linkedin.com/in/</w:t>
      </w:r>
      <w:r w:rsidR="00AA4011">
        <w:rPr>
          <w:rStyle w:val="break-words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derek-hausknecht</w:t>
      </w:r>
      <w:r w:rsidR="00373D9D" w:rsidRPr="00C063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8153904" w14:textId="03FC840E" w:rsidR="00B74B5D" w:rsidRPr="00C063E0" w:rsidRDefault="00B74B5D" w:rsidP="00CD7C7F">
      <w:pPr>
        <w:pStyle w:val="Heading1"/>
        <w:tabs>
          <w:tab w:val="left" w:pos="9733"/>
        </w:tabs>
        <w:ind w:left="108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C063E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                       </w:t>
      </w:r>
      <w:r w:rsidR="00313E97" w:rsidRPr="00C063E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C063E0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 xml:space="preserve">  </w:t>
      </w:r>
      <w:r w:rsidRPr="00C063E0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431454D6" w14:textId="3348F828" w:rsidR="00B74B5D" w:rsidRPr="00631279" w:rsidRDefault="001D4B58" w:rsidP="001D4B58">
      <w:pPr>
        <w:pStyle w:val="Heading1"/>
        <w:jc w:val="center"/>
        <w:rPr>
          <w:rFonts w:asciiTheme="minorHAnsi" w:hAnsiTheme="minorHAnsi" w:cstheme="minorHAnsi"/>
          <w:color w:val="000000"/>
          <w:szCs w:val="24"/>
          <w:u w:val="none"/>
        </w:rPr>
      </w:pPr>
      <w:r w:rsidRPr="00631279">
        <w:rPr>
          <w:rFonts w:asciiTheme="minorHAnsi" w:hAnsiTheme="minorHAnsi" w:cstheme="minorHAnsi"/>
          <w:color w:val="000000"/>
          <w:szCs w:val="24"/>
          <w:u w:val="none"/>
        </w:rPr>
        <w:t>INSURANCE ANALYTICS EXECUTIVE</w:t>
      </w:r>
    </w:p>
    <w:p w14:paraId="5C7D3D61" w14:textId="77777777" w:rsidR="00497F7A" w:rsidRDefault="00497F7A" w:rsidP="001D4B58">
      <w:pPr>
        <w:rPr>
          <w:rFonts w:asciiTheme="minorHAnsi" w:hAnsiTheme="minorHAnsi" w:cstheme="minorHAnsi"/>
          <w:sz w:val="24"/>
          <w:szCs w:val="24"/>
        </w:rPr>
      </w:pPr>
    </w:p>
    <w:p w14:paraId="3E3C1B62" w14:textId="2FE165B7" w:rsidR="00F900B3" w:rsidRPr="00433D49" w:rsidRDefault="00497F7A" w:rsidP="00944D9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33D49">
        <w:rPr>
          <w:rFonts w:asciiTheme="minorHAnsi" w:hAnsiTheme="minorHAnsi" w:cstheme="minorHAnsi"/>
          <w:sz w:val="22"/>
          <w:szCs w:val="22"/>
        </w:rPr>
        <w:t xml:space="preserve">Experienced global manager with a proven track record of building teams, companies, and systems from the ground up. </w:t>
      </w:r>
      <w:r w:rsidR="00772B70" w:rsidRPr="00433D49">
        <w:rPr>
          <w:rFonts w:asciiTheme="minorHAnsi" w:hAnsiTheme="minorHAnsi" w:cstheme="minorHAnsi"/>
          <w:sz w:val="22"/>
          <w:szCs w:val="22"/>
        </w:rPr>
        <w:t xml:space="preserve">History of improving risk management, workflows, and analytics through creative information technology automation. </w:t>
      </w:r>
      <w:bookmarkStart w:id="0" w:name="_Hlk94729668"/>
      <w:bookmarkStart w:id="1" w:name="_Hlk94398574"/>
      <w:bookmarkStart w:id="2" w:name="_Hlk92443656"/>
      <w:r w:rsidR="007541AD" w:rsidRPr="00433D49">
        <w:rPr>
          <w:rFonts w:asciiTheme="minorHAnsi" w:hAnsiTheme="minorHAnsi" w:cstheme="minorHAnsi"/>
          <w:sz w:val="22"/>
          <w:szCs w:val="22"/>
        </w:rPr>
        <w:t xml:space="preserve">Analytical and logical leader with the ability to strategically solve difficult issues while managing tight budgets and time constraints.  </w:t>
      </w:r>
      <w:bookmarkStart w:id="3" w:name="_Hlk94729589"/>
      <w:bookmarkEnd w:id="0"/>
    </w:p>
    <w:bookmarkEnd w:id="1"/>
    <w:bookmarkEnd w:id="2"/>
    <w:bookmarkEnd w:id="3"/>
    <w:p w14:paraId="4974DE2E" w14:textId="77777777" w:rsidR="00C803E3" w:rsidRPr="00631279" w:rsidRDefault="00C803E3">
      <w:pPr>
        <w:pStyle w:val="Heading1"/>
        <w:rPr>
          <w:rFonts w:asciiTheme="minorHAnsi" w:hAnsiTheme="minorHAnsi" w:cstheme="minorHAnsi"/>
          <w:color w:val="000000"/>
          <w:szCs w:val="24"/>
          <w:u w:val="none"/>
        </w:rPr>
      </w:pPr>
    </w:p>
    <w:p w14:paraId="778BD6FC" w14:textId="5742D23B" w:rsidR="00C803E3" w:rsidRPr="00631279" w:rsidRDefault="000F353A" w:rsidP="000F353A">
      <w:pPr>
        <w:pStyle w:val="Heading1"/>
        <w:jc w:val="center"/>
        <w:rPr>
          <w:rFonts w:asciiTheme="minorHAnsi" w:hAnsiTheme="minorHAnsi" w:cstheme="minorHAnsi"/>
          <w:color w:val="000000"/>
          <w:szCs w:val="24"/>
          <w:u w:val="none"/>
        </w:rPr>
      </w:pPr>
      <w:r w:rsidRPr="00631279">
        <w:rPr>
          <w:rFonts w:asciiTheme="minorHAnsi" w:hAnsiTheme="minorHAnsi" w:cstheme="minorHAnsi"/>
          <w:color w:val="000000"/>
          <w:szCs w:val="24"/>
          <w:u w:val="none"/>
        </w:rPr>
        <w:t>AREAS OF EXPERTISE</w:t>
      </w:r>
    </w:p>
    <w:p w14:paraId="39880E4E" w14:textId="77777777" w:rsidR="00DA4B60" w:rsidRPr="00C063E0" w:rsidRDefault="00DA4B60" w:rsidP="00DA4B60">
      <w:pPr>
        <w:rPr>
          <w:rFonts w:asciiTheme="minorHAnsi" w:hAnsiTheme="minorHAnsi" w:cstheme="minorHAnsi"/>
          <w:sz w:val="22"/>
          <w:szCs w:val="22"/>
        </w:rPr>
      </w:pPr>
    </w:p>
    <w:p w14:paraId="06C745AB" w14:textId="2B51DD81" w:rsidR="00D84EB6" w:rsidRPr="00C063E0" w:rsidRDefault="00A615CE">
      <w:pPr>
        <w:pStyle w:val="Heading1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C063E0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 xml:space="preserve">Enterprise Risk Management | Catastrophe Modeling | Databases | </w:t>
      </w:r>
      <w:r w:rsidR="0024491A" w:rsidRPr="00C063E0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 xml:space="preserve">Property and Casualty Insurance | Business Analysis </w:t>
      </w:r>
    </w:p>
    <w:p w14:paraId="661FD338" w14:textId="153C6863" w:rsidR="0024491A" w:rsidRPr="00C063E0" w:rsidRDefault="0024491A" w:rsidP="0024491A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063E0">
        <w:rPr>
          <w:rFonts w:asciiTheme="minorHAnsi" w:hAnsiTheme="minorHAnsi" w:cstheme="minorHAnsi"/>
          <w:sz w:val="22"/>
          <w:szCs w:val="22"/>
        </w:rPr>
        <w:t>Commercial Insurance</w:t>
      </w:r>
      <w:r w:rsidR="001D4B58" w:rsidRPr="00C063E0">
        <w:rPr>
          <w:rFonts w:asciiTheme="minorHAnsi" w:hAnsiTheme="minorHAnsi" w:cstheme="minorHAnsi"/>
          <w:sz w:val="22"/>
          <w:szCs w:val="22"/>
        </w:rPr>
        <w:t xml:space="preserve"> |</w:t>
      </w:r>
      <w:r w:rsidR="001D4B58" w:rsidRPr="00C06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Statistical Analysis | Software Development | Networks</w:t>
      </w:r>
      <w:r w:rsidR="00F900B3" w:rsidRPr="00C06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| Data Analytics | Data Science</w:t>
      </w:r>
    </w:p>
    <w:p w14:paraId="6664515F" w14:textId="77777777" w:rsidR="00DF6172" w:rsidRPr="00C063E0" w:rsidRDefault="00DF6172" w:rsidP="0024491A">
      <w:pPr>
        <w:rPr>
          <w:rFonts w:asciiTheme="minorHAnsi" w:hAnsiTheme="minorHAnsi" w:cstheme="minorHAnsi"/>
          <w:sz w:val="22"/>
          <w:szCs w:val="22"/>
        </w:rPr>
      </w:pPr>
    </w:p>
    <w:p w14:paraId="50AE4DF0" w14:textId="58DF0550" w:rsidR="00220B94" w:rsidRPr="00631279" w:rsidRDefault="00DF6172" w:rsidP="00631279">
      <w:pPr>
        <w:tabs>
          <w:tab w:val="right" w:pos="1008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31279">
        <w:rPr>
          <w:rFonts w:asciiTheme="minorHAnsi" w:hAnsiTheme="minorHAnsi" w:cstheme="minorHAnsi"/>
          <w:b/>
          <w:bCs/>
          <w:sz w:val="24"/>
          <w:szCs w:val="24"/>
        </w:rPr>
        <w:t>PROFESSIONAL EXPERIENCE</w:t>
      </w:r>
    </w:p>
    <w:p w14:paraId="7EDBC053" w14:textId="77777777" w:rsidR="00DF6172" w:rsidRPr="00C063E0" w:rsidRDefault="00DF6172" w:rsidP="00DF61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11B79A" w14:textId="4E76D8DB" w:rsidR="00C063E0" w:rsidRPr="00C063E0" w:rsidRDefault="00220B94" w:rsidP="00C063E0">
      <w:pPr>
        <w:tabs>
          <w:tab w:val="right" w:pos="1008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Independent Consultant – </w:t>
      </w:r>
      <w:r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>Hilton Head, SC / Chicago, IL</w:t>
      </w:r>
      <w:r w:rsidR="00F900B3"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- </w:t>
      </w:r>
      <w:r w:rsidR="00F900B3" w:rsidRPr="00C063E0">
        <w:rPr>
          <w:rFonts w:asciiTheme="minorHAnsi" w:hAnsiTheme="minorHAnsi" w:cstheme="minorHAnsi"/>
          <w:b/>
          <w:color w:val="000000"/>
          <w:sz w:val="22"/>
          <w:szCs w:val="22"/>
        </w:rPr>
        <w:t>Part Time</w:t>
      </w:r>
      <w:r w:rsid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="00C063E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063E0" w:rsidRPr="00C063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September 2022 - Present</w:t>
      </w:r>
    </w:p>
    <w:p w14:paraId="4C0AE4A9" w14:textId="723EA7B2" w:rsidR="00220B94" w:rsidRPr="00C063E0" w:rsidRDefault="00220B94" w:rsidP="00C063E0">
      <w:pPr>
        <w:tabs>
          <w:tab w:val="right" w:pos="936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Data Science, Data Analytics, </w:t>
      </w:r>
      <w:r w:rsidR="008F163F"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Insurance </w:t>
      </w: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Software Development, Catastrophe Modeling</w:t>
      </w:r>
      <w:r w:rsidR="008F588E"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F588E" w:rsidRPr="00C063E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40DAF2AE" w14:textId="77777777" w:rsidR="00220B94" w:rsidRPr="00C063E0" w:rsidRDefault="00220B94" w:rsidP="008E730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2A0D7E7" w14:textId="3C1B0D21" w:rsidR="006A1425" w:rsidRPr="00C063E0" w:rsidRDefault="006A1425" w:rsidP="00C063E0">
      <w:pPr>
        <w:tabs>
          <w:tab w:val="right" w:pos="1008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SCOR Global Reinsurance Company</w:t>
      </w:r>
      <w:r w:rsidR="001D4B58" w:rsidRPr="00C063E0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>Chicago</w:t>
      </w:r>
      <w:r w:rsidR="00423B3B"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IL</w:t>
      </w:r>
      <w:r w:rsidR="00C063E0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</w:t>
      </w:r>
      <w:r w:rsidR="00C063E0" w:rsidRPr="00C063E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May 2014 – August 2022</w:t>
      </w:r>
    </w:p>
    <w:p w14:paraId="4730A163" w14:textId="7CFD3875" w:rsidR="00C063E0" w:rsidRDefault="008B0D6F" w:rsidP="008B0D6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Senior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Vice President</w:t>
      </w:r>
      <w:r w:rsidR="00AA6034"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(Global Partner)</w:t>
      </w: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2CA45A2A" w14:textId="406A2FFC" w:rsidR="00D650EA" w:rsidRPr="00C063E0" w:rsidRDefault="008B0D6F" w:rsidP="00C063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Natural Catastrophe Manager of the Americas</w:t>
      </w:r>
      <w:r w:rsidR="008F588E"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D650EA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(United States, Canada, Latin America, and Caribbean)</w:t>
      </w:r>
    </w:p>
    <w:p w14:paraId="66B32E4B" w14:textId="77777777" w:rsidR="000D14FF" w:rsidRPr="00C063E0" w:rsidRDefault="008F588E" w:rsidP="000D14F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Built up Americas </w:t>
      </w:r>
      <w:r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group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from a team of 3 to a team of 10 (in addition to consultants and interns). </w:t>
      </w:r>
      <w:r w:rsidR="00920D19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Managed</w:t>
      </w:r>
      <w:r w:rsidR="00591678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all modeling and pricing used for aggregation in the Americas for a </w:t>
      </w:r>
      <w:r w:rsidR="0024491A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$</w:t>
      </w:r>
      <w:r w:rsidR="00591678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4491A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591678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book of business</w:t>
      </w:r>
      <w:r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D14FF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Part of Systems and Software Development Committee that designed, budgeted, and set priorities for all systems.</w:t>
      </w:r>
    </w:p>
    <w:p w14:paraId="33E5020C" w14:textId="0303E7B0" w:rsidR="00591678" w:rsidRPr="00C063E0" w:rsidRDefault="00591678" w:rsidP="008F588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85C40A" w14:textId="77777777" w:rsidR="00A21358" w:rsidRPr="00C063E0" w:rsidRDefault="00A21358" w:rsidP="00A21358">
      <w:pPr>
        <w:numPr>
          <w:ilvl w:val="0"/>
          <w:numId w:val="42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Improved all group communication with underwriting, actuarial, risk, and global teams.</w:t>
      </w:r>
    </w:p>
    <w:p w14:paraId="2A35999D" w14:textId="26ABC22E" w:rsidR="00A21358" w:rsidRDefault="00A21358" w:rsidP="00A21358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Built up team’s skillset through creation of training, development, recruiting, and management courses / workflows.</w:t>
      </w:r>
    </w:p>
    <w:p w14:paraId="2645309C" w14:textId="016937F0" w:rsidR="00D5209C" w:rsidRPr="00943148" w:rsidRDefault="00D5209C" w:rsidP="00A21358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43148">
        <w:rPr>
          <w:rFonts w:asciiTheme="minorHAnsi" w:hAnsiTheme="minorHAnsi" w:cstheme="minorHAnsi"/>
          <w:color w:val="000000"/>
          <w:sz w:val="22"/>
          <w:szCs w:val="22"/>
        </w:rPr>
        <w:t>Grew team from supporting a $600 Million to over $2 Billion book of business.</w:t>
      </w:r>
    </w:p>
    <w:p w14:paraId="1A27EE4E" w14:textId="7060C7CE" w:rsidR="001D4B58" w:rsidRPr="00943148" w:rsidRDefault="001D4B58" w:rsidP="001D4B58">
      <w:pPr>
        <w:numPr>
          <w:ilvl w:val="0"/>
          <w:numId w:val="4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31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the MGA unit to develop platform and </w:t>
      </w:r>
      <w:r w:rsidR="00355900" w:rsidRPr="00943148">
        <w:rPr>
          <w:rFonts w:asciiTheme="minorHAnsi" w:hAnsiTheme="minorHAnsi" w:cstheme="minorHAnsi"/>
          <w:color w:val="000000" w:themeColor="text1"/>
          <w:sz w:val="22"/>
          <w:szCs w:val="22"/>
        </w:rPr>
        <w:t>double the</w:t>
      </w:r>
      <w:r w:rsidRPr="009431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business.</w:t>
      </w:r>
    </w:p>
    <w:p w14:paraId="0837E75C" w14:textId="77777777" w:rsidR="001D4B58" w:rsidRPr="00C063E0" w:rsidRDefault="001D4B58" w:rsidP="001D4B58">
      <w:pPr>
        <w:numPr>
          <w:ilvl w:val="0"/>
          <w:numId w:val="4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Project Leader for Severe Convective Storm research project that collected and reviewed data at a more granular level to review models, aggregation, and set pricing.</w:t>
      </w:r>
    </w:p>
    <w:p w14:paraId="6336CC97" w14:textId="77777777" w:rsidR="000D14FF" w:rsidRPr="00C063E0" w:rsidRDefault="000D14FF" w:rsidP="000D14FF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Collaborated with international branches (London, Zurich, Paris, and Singapore) to ensure </w:t>
      </w:r>
      <w:r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standards were 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>consistent.</w:t>
      </w:r>
    </w:p>
    <w:p w14:paraId="1A88F501" w14:textId="462012CA" w:rsidR="003753C5" w:rsidRPr="00C063E0" w:rsidRDefault="003753C5" w:rsidP="003753C5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Designed and developed workflow tools using R, Tableau, Python, ASP.NET, and HTML</w:t>
      </w:r>
      <w:r w:rsidR="008F588E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B6543EF" w14:textId="577D99EF" w:rsidR="003753C5" w:rsidRPr="00C063E0" w:rsidRDefault="003753C5" w:rsidP="003753C5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Created and designed analytics for the Americas and other </w:t>
      </w:r>
      <w:r w:rsidR="00CC2D4E" w:rsidRPr="00C063E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>egions</w:t>
      </w:r>
      <w:r w:rsidR="008F588E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C3FE43" w14:textId="08875BC4" w:rsidR="00422740" w:rsidRPr="00C063E0" w:rsidRDefault="00422740" w:rsidP="00422740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Partnered with modeling companies in proof of concepts, analytics, calibration, and purchasing</w:t>
      </w:r>
      <w:r w:rsidR="008F588E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BF6B1A" w14:textId="0FC244E5" w:rsidR="00D650EA" w:rsidRPr="00C063E0" w:rsidRDefault="008B0DD2" w:rsidP="00D650EA">
      <w:pPr>
        <w:numPr>
          <w:ilvl w:val="0"/>
          <w:numId w:val="42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Suppl</w:t>
      </w:r>
      <w:r w:rsidR="00C62C4A" w:rsidRPr="00C063E0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7E275B" w:rsidRPr="00C063E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all needed information to the Board of Directors and </w:t>
      </w:r>
      <w:r w:rsidR="008075B1" w:rsidRPr="00C063E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ating </w:t>
      </w:r>
      <w:r w:rsidR="008075B1" w:rsidRPr="00C063E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>gencies</w:t>
      </w:r>
      <w:r w:rsidR="00A21358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A7C78BF" w14:textId="32E17E97" w:rsidR="00D650EA" w:rsidRPr="00C063E0" w:rsidRDefault="002564A6" w:rsidP="00D650EA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Interacted</w:t>
      </w:r>
      <w:r w:rsidR="008B0DD2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with international government agencies to guarantee capital requirements</w:t>
      </w:r>
      <w:r w:rsidR="00A21358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B0DD2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E897CC" w14:textId="6552DCB2" w:rsidR="00756594" w:rsidRPr="00C063E0" w:rsidRDefault="00146E82" w:rsidP="00D650EA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Part of </w:t>
      </w:r>
      <w:r w:rsidR="00756594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Natural Catastrophe </w:t>
      </w:r>
      <w:r w:rsidR="0024590A" w:rsidRPr="00C063E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756594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teering </w:t>
      </w:r>
      <w:r w:rsidR="0024590A" w:rsidRPr="00C063E0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756594" w:rsidRPr="00C063E0">
        <w:rPr>
          <w:rFonts w:asciiTheme="minorHAnsi" w:hAnsiTheme="minorHAnsi" w:cstheme="minorHAnsi"/>
          <w:color w:val="000000"/>
          <w:sz w:val="22"/>
          <w:szCs w:val="22"/>
        </w:rPr>
        <w:t>ommittee that sets strategic direction, objectives, and inform</w:t>
      </w:r>
      <w:r w:rsidR="00F131DD" w:rsidRPr="00C063E0"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="00756594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all stakeholders</w:t>
      </w:r>
      <w:r w:rsidR="00A21358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A274DA" w14:textId="7459C4D8" w:rsidR="00E00FD4" w:rsidRPr="00C063E0" w:rsidRDefault="00E00FD4" w:rsidP="00D650EA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Perform</w:t>
      </w:r>
      <w:r w:rsidR="007E275B" w:rsidRPr="00C063E0"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audits, due diligence, and cross-reviews for </w:t>
      </w:r>
      <w:r w:rsidR="008125A2" w:rsidRPr="00C063E0">
        <w:rPr>
          <w:rFonts w:asciiTheme="minorHAnsi" w:hAnsiTheme="minorHAnsi" w:cstheme="minorHAnsi"/>
          <w:color w:val="000000"/>
          <w:sz w:val="22"/>
          <w:szCs w:val="22"/>
        </w:rPr>
        <w:t>the Americas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reg</w:t>
      </w:r>
      <w:r w:rsidR="001A7052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ion and </w:t>
      </w:r>
      <w:r w:rsidR="003903F9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the company as a whole</w:t>
      </w:r>
      <w:r w:rsidR="00A21358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16B36CE" w14:textId="3932FE7D" w:rsidR="00D92AE5" w:rsidRPr="00C063E0" w:rsidRDefault="00D92AE5" w:rsidP="008E730F">
      <w:pPr>
        <w:numPr>
          <w:ilvl w:val="0"/>
          <w:numId w:val="4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Spoke at</w:t>
      </w:r>
      <w:r w:rsidR="007E275B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U.S. and Canada Board of Directors </w:t>
      </w:r>
      <w:r w:rsidR="008D1E1C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7E275B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eetings, Risk Capital Committee </w:t>
      </w:r>
      <w:r w:rsidR="008D1E1C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7E275B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eetings, and </w:t>
      </w:r>
      <w:r w:rsidR="008D1E1C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7E275B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ating </w:t>
      </w:r>
      <w:r w:rsidR="008D1E1C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7E275B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gency </w:t>
      </w:r>
      <w:r w:rsidR="008D1E1C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7E275B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eetings</w:t>
      </w:r>
      <w:r w:rsidR="00A21358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82EE839" w14:textId="77777777" w:rsidR="00085B6F" w:rsidRPr="00C063E0" w:rsidRDefault="00085B6F" w:rsidP="008E730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CB8CB8" w14:textId="77777777" w:rsidR="00C063E0" w:rsidRDefault="00C063E0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30DBD306" w14:textId="2F9195B7" w:rsidR="00C063E0" w:rsidRPr="00C063E0" w:rsidRDefault="00C063E0" w:rsidP="00C063E0">
      <w:pPr>
        <w:pStyle w:val="Heading1"/>
        <w:jc w:val="center"/>
        <w:rPr>
          <w:rFonts w:asciiTheme="minorHAnsi" w:hAnsiTheme="minorHAnsi" w:cstheme="minorHAnsi"/>
          <w:b w:val="0"/>
          <w:color w:val="000000"/>
          <w:sz w:val="22"/>
          <w:szCs w:val="22"/>
          <w:u w:val="none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  <w:u w:val="none"/>
        </w:rPr>
        <w:lastRenderedPageBreak/>
        <w:t xml:space="preserve">Derek A. Hausknecht | </w:t>
      </w:r>
      <w:hyperlink r:id="rId9" w:history="1">
        <w:r w:rsidRPr="00C063E0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derek@hausknecht.com</w:t>
        </w:r>
      </w:hyperlink>
      <w:r w:rsidRPr="00C063E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C063E0">
        <w:rPr>
          <w:rFonts w:asciiTheme="minorHAnsi" w:hAnsiTheme="minorHAnsi" w:cstheme="minorHAnsi"/>
          <w:color w:val="000000"/>
          <w:sz w:val="22"/>
          <w:szCs w:val="22"/>
          <w:u w:val="none"/>
        </w:rPr>
        <w:t>| Page Two</w:t>
      </w:r>
    </w:p>
    <w:p w14:paraId="410B9A50" w14:textId="77777777" w:rsidR="00C063E0" w:rsidRDefault="00C063E0" w:rsidP="00157711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16F8B4" w14:textId="5325C5AB" w:rsidR="00157711" w:rsidRPr="00C063E0" w:rsidRDefault="00157711" w:rsidP="00631279">
      <w:pPr>
        <w:tabs>
          <w:tab w:val="right" w:pos="1008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Lloyd’s of London Syndicate 1414 Ascot Underwriting</w:t>
      </w:r>
      <w:r w:rsidR="001D4B58" w:rsidRPr="00C063E0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>Chicago</w:t>
      </w:r>
      <w:r w:rsidR="00423B3B"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IL</w:t>
      </w:r>
      <w:r w:rsidR="00C063E0" w:rsidRPr="00C063E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063E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C063E0" w:rsidRPr="00C063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July 2009 – March 2014</w:t>
      </w:r>
    </w:p>
    <w:p w14:paraId="313ADB2F" w14:textId="244C4B37" w:rsidR="008B0D6F" w:rsidRPr="00C063E0" w:rsidRDefault="008B0D6F" w:rsidP="008F588E">
      <w:pPr>
        <w:tabs>
          <w:tab w:val="right" w:pos="10080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Vice President – Exposure Management and Information Technology (United States)</w:t>
      </w:r>
      <w:r w:rsidR="008F588E" w:rsidRPr="00C063E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6C8B2F9F" w14:textId="60C7A149" w:rsidR="00246DD2" w:rsidRPr="00C063E0" w:rsidRDefault="00A21358" w:rsidP="00A2135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Built information technology, infrastructure, and modeling systems for the US territory from the ground up. Managed all vendors and negotiations of services for outside software vendors, infrastructure, consultants</w:t>
      </w:r>
      <w:r w:rsidR="007A75E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246DD2" w:rsidRPr="00C063E0">
        <w:rPr>
          <w:rFonts w:asciiTheme="minorHAnsi" w:hAnsiTheme="minorHAnsi" w:cstheme="minorHAnsi"/>
          <w:color w:val="000000"/>
          <w:sz w:val="22"/>
          <w:szCs w:val="22"/>
        </w:rPr>
        <w:t>all modeling used for pricing and aggregation in the United States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78DC5EB" w14:textId="77777777" w:rsidR="00A21358" w:rsidRPr="00C063E0" w:rsidRDefault="00A21358" w:rsidP="00A2135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AECC4A" w14:textId="36C2B2A3" w:rsidR="00246DD2" w:rsidRPr="00C063E0" w:rsidRDefault="00661CAF" w:rsidP="00465ED8">
      <w:pPr>
        <w:numPr>
          <w:ilvl w:val="0"/>
          <w:numId w:val="42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Provided r</w:t>
      </w:r>
      <w:r w:rsidR="00246DD2" w:rsidRPr="00C063E0">
        <w:rPr>
          <w:rFonts w:asciiTheme="minorHAnsi" w:hAnsiTheme="minorHAnsi" w:cstheme="minorHAnsi"/>
          <w:color w:val="000000"/>
          <w:sz w:val="22"/>
          <w:szCs w:val="22"/>
        </w:rPr>
        <w:t>egular reporting to senior management, underwriting, aggregation,</w:t>
      </w:r>
      <w:r w:rsidR="00E4584B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and</w:t>
      </w:r>
      <w:r w:rsidR="00246DD2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outside reinsurance teams</w:t>
      </w:r>
      <w:r w:rsidR="00E6226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E01184" w14:textId="28A634D6" w:rsidR="00465ED8" w:rsidRPr="00C063E0" w:rsidRDefault="00840DC9" w:rsidP="00465ED8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Developed</w:t>
      </w:r>
      <w:r w:rsidR="00465ED8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5500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465ED8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lood </w:t>
      </w:r>
      <w:r w:rsidR="006C5500" w:rsidRPr="00C063E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465ED8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ggregation </w:t>
      </w:r>
      <w:r w:rsidR="006C5500" w:rsidRPr="00C063E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465ED8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ool for </w:t>
      </w:r>
      <w:r w:rsidR="00DF6BC2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465ED8" w:rsidRPr="00C063E0">
        <w:rPr>
          <w:rFonts w:asciiTheme="minorHAnsi" w:hAnsiTheme="minorHAnsi" w:cstheme="minorHAnsi"/>
          <w:color w:val="000000"/>
          <w:sz w:val="22"/>
          <w:szCs w:val="22"/>
        </w:rPr>
        <w:t>whole syndicate</w:t>
      </w:r>
      <w:r w:rsidR="00A21358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46CA54A" w14:textId="77777777" w:rsidR="00A21358" w:rsidRPr="00C063E0" w:rsidRDefault="00A21358" w:rsidP="008B0D6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AE934A7" w14:textId="0980BB39" w:rsidR="00157711" w:rsidRPr="00C063E0" w:rsidRDefault="00157711" w:rsidP="008B0D6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CNA Insurance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– Chicago</w:t>
      </w:r>
      <w:r w:rsidR="00423B3B" w:rsidRPr="00C063E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IL</w:t>
      </w:r>
    </w:p>
    <w:p w14:paraId="3F746C3D" w14:textId="245B4A24" w:rsidR="008B0D6F" w:rsidRPr="00C063E0" w:rsidRDefault="008B0D6F" w:rsidP="00631279">
      <w:pPr>
        <w:tabs>
          <w:tab w:val="right" w:pos="10080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Senior Catastrophe Modeler – Enterprise Risk Management team</w:t>
      </w:r>
      <w:r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C063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2121E7" w:rsidRPr="00C063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October 2008 – July 2009</w:t>
      </w:r>
    </w:p>
    <w:p w14:paraId="2C994EF0" w14:textId="4D9616ED" w:rsidR="00AA46F2" w:rsidRPr="00C063E0" w:rsidRDefault="00AA46F2" w:rsidP="00A2135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Devise</w:t>
      </w:r>
      <w:r w:rsidR="00A32862" w:rsidRPr="00C063E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7567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corporate 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>strategic risk management plans</w:t>
      </w:r>
      <w:r w:rsidR="00AE7567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with upper management</w:t>
      </w:r>
      <w:r w:rsidR="00A21358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FA6169" w14:textId="77777777" w:rsidR="00A21358" w:rsidRPr="00C063E0" w:rsidRDefault="00A21358" w:rsidP="00A2135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076107A" w14:textId="35BF21FA" w:rsidR="00AE7567" w:rsidRPr="00C063E0" w:rsidRDefault="00AE7567" w:rsidP="00AE7567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Provide</w:t>
      </w:r>
      <w:r w:rsidR="00A32862" w:rsidRPr="00C063E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analyses to support corporate risk planning, government regulator requests for information, ratemaking</w:t>
      </w:r>
      <w:r w:rsidR="002121E7" w:rsidRPr="00C063E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and reinsurance modeling</w:t>
      </w:r>
      <w:r w:rsidR="00A21358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C62D025" w14:textId="2BE1A073" w:rsidR="008E730F" w:rsidRPr="00C063E0" w:rsidRDefault="009025B5" w:rsidP="008E730F">
      <w:pPr>
        <w:numPr>
          <w:ilvl w:val="0"/>
          <w:numId w:val="4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Work</w:t>
      </w:r>
      <w:r w:rsidR="00A32862" w:rsidRPr="00C063E0"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closely with senior underwriters and others on the team to produce analytical information that </w:t>
      </w:r>
      <w:r w:rsidR="00A47AFD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was</w:t>
      </w:r>
      <w:r w:rsidRPr="00C063E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>used to help guide corporate strategy</w:t>
      </w:r>
      <w:r w:rsidR="00DF6172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6DCA6F" w14:textId="3F776617" w:rsidR="00F049EC" w:rsidRPr="00C063E0" w:rsidRDefault="00F049EC" w:rsidP="00085B6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46CF7D" w14:textId="2F3F48CB" w:rsidR="001B7EE3" w:rsidRPr="00C063E0" w:rsidRDefault="00157711" w:rsidP="00631279">
      <w:pPr>
        <w:tabs>
          <w:tab w:val="right" w:pos="1008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DirectFac</w:t>
      </w:r>
      <w:proofErr w:type="spellEnd"/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(MGA Founder)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– Chicago</w:t>
      </w:r>
      <w:r w:rsidR="00423B3B" w:rsidRPr="00C063E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IL</w:t>
      </w:r>
      <w:r w:rsidR="001B7EE3"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1B7EE3"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1B7EE3" w:rsidRPr="00C063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January 2004 – September 2008</w:t>
      </w:r>
      <w:r w:rsidR="001B7EE3"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277FF31F" w14:textId="445D3770" w:rsidR="006A1425" w:rsidRPr="00C063E0" w:rsidRDefault="006A1425" w:rsidP="006A142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Vice President - Manager of Catastrophe Modeling and Information Technology</w:t>
      </w:r>
      <w:r w:rsidR="008F588E"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F588E" w:rsidRPr="00C063E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3FCA774D" w14:textId="36316D44" w:rsidR="00DC058C" w:rsidRPr="00C063E0" w:rsidRDefault="00DC058C" w:rsidP="00AE178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Built information technology, infrastructure, and modeling systems for the company from the ground up</w:t>
      </w:r>
      <w:r w:rsidR="00AE1786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39A7BE" w14:textId="77777777" w:rsidR="00AE1786" w:rsidRPr="00C063E0" w:rsidRDefault="00AE1786" w:rsidP="00AE178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54F8E07" w14:textId="3BE4D5ED" w:rsidR="00DC058C" w:rsidRPr="00C063E0" w:rsidRDefault="00DC058C" w:rsidP="00AE1786">
      <w:pPr>
        <w:numPr>
          <w:ilvl w:val="0"/>
          <w:numId w:val="40"/>
        </w:numPr>
        <w:tabs>
          <w:tab w:val="clear" w:pos="1080"/>
        </w:tabs>
        <w:ind w:left="630"/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Set modeling, information technology, and operation rules for the company</w:t>
      </w:r>
      <w:r w:rsidR="00AE1786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8088034" w14:textId="54EFBDE3" w:rsidR="00DC058C" w:rsidRPr="00C063E0" w:rsidRDefault="00DC058C" w:rsidP="008F588E">
      <w:pPr>
        <w:numPr>
          <w:ilvl w:val="0"/>
          <w:numId w:val="40"/>
        </w:numPr>
        <w:tabs>
          <w:tab w:val="clear" w:pos="1080"/>
          <w:tab w:val="right" w:pos="10080"/>
        </w:tabs>
        <w:ind w:left="630"/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Provided CEO and CUO with all company board reports, monthly reports to syndicates, </w:t>
      </w:r>
      <w:proofErr w:type="spellStart"/>
      <w:r w:rsidRPr="00C063E0">
        <w:rPr>
          <w:rFonts w:asciiTheme="minorHAnsi" w:hAnsiTheme="minorHAnsi" w:cstheme="minorHAnsi"/>
          <w:color w:val="000000"/>
          <w:sz w:val="22"/>
          <w:szCs w:val="22"/>
        </w:rPr>
        <w:t>adhoc</w:t>
      </w:r>
      <w:proofErr w:type="spellEnd"/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reports, portfolio analysis, catastrophe aggregation, simulations, and storm events</w:t>
      </w:r>
      <w:r w:rsidR="00AE1786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92B26AE" w14:textId="0C5490AC" w:rsidR="00DC058C" w:rsidRPr="00C063E0" w:rsidRDefault="002A5126" w:rsidP="00AE1786">
      <w:pPr>
        <w:numPr>
          <w:ilvl w:val="0"/>
          <w:numId w:val="40"/>
        </w:numPr>
        <w:tabs>
          <w:tab w:val="clear" w:pos="1080"/>
        </w:tabs>
        <w:ind w:left="630"/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Coded</w:t>
      </w:r>
      <w:r w:rsidR="00DC058C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</w:t>
      </w:r>
      <w:r w:rsidR="00590E68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DC058C" w:rsidRPr="00C063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time </w:t>
      </w:r>
      <w:r w:rsidR="00DC058C" w:rsidRPr="00C063E0">
        <w:rPr>
          <w:rFonts w:asciiTheme="minorHAnsi" w:hAnsiTheme="minorHAnsi" w:cstheme="minorHAnsi"/>
          <w:color w:val="000000"/>
          <w:sz w:val="22"/>
          <w:szCs w:val="22"/>
        </w:rPr>
        <w:t>web-based catastrophe aggregation / reporting tool that connected seamlessly with underwriting desktop</w:t>
      </w:r>
      <w:r w:rsidR="00AE1786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C058C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91DD06D" w14:textId="3DAB1373" w:rsidR="00C27729" w:rsidRPr="00C063E0" w:rsidRDefault="00453E20" w:rsidP="00AE1786">
      <w:pPr>
        <w:numPr>
          <w:ilvl w:val="0"/>
          <w:numId w:val="40"/>
        </w:numPr>
        <w:tabs>
          <w:tab w:val="clear" w:pos="1080"/>
        </w:tabs>
        <w:ind w:left="630"/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color w:val="000000"/>
          <w:sz w:val="22"/>
          <w:szCs w:val="22"/>
        </w:rPr>
        <w:t>Created underwriting desktop push to Risk Management Solutions</w:t>
      </w:r>
      <w:r w:rsidR="00AE1786" w:rsidRPr="00C063E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063E0">
        <w:rPr>
          <w:rFonts w:asciiTheme="minorHAnsi" w:hAnsiTheme="minorHAnsi" w:cstheme="minorHAnsi"/>
          <w:color w:val="000000"/>
          <w:sz w:val="22"/>
          <w:szCs w:val="22"/>
        </w:rPr>
        <w:t>RiskLink</w:t>
      </w:r>
      <w:proofErr w:type="spellEnd"/>
      <w:r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cat models to automate modeling</w:t>
      </w:r>
      <w:r w:rsidR="00AE1786" w:rsidRPr="00C063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5F81FB0" w14:textId="77777777" w:rsidR="00A21358" w:rsidRPr="00C063E0" w:rsidRDefault="00A21358" w:rsidP="000F353A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AA2EB2" w14:textId="0EB9B8ED" w:rsidR="000F353A" w:rsidRPr="00631279" w:rsidRDefault="000F353A" w:rsidP="000F353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31279">
        <w:rPr>
          <w:rFonts w:asciiTheme="minorHAnsi" w:hAnsiTheme="minorHAnsi" w:cstheme="minorHAnsi"/>
          <w:b/>
          <w:color w:val="000000"/>
          <w:sz w:val="24"/>
          <w:szCs w:val="24"/>
        </w:rPr>
        <w:t>ADDITIONAL RELEVANT EXPERIENCE</w:t>
      </w:r>
    </w:p>
    <w:p w14:paraId="3A75FAC2" w14:textId="77777777" w:rsidR="000F353A" w:rsidRPr="00C063E0" w:rsidRDefault="000F353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B6D2BFD" w14:textId="77CE2533" w:rsidR="00D84EB6" w:rsidRPr="00C063E0" w:rsidRDefault="00D84EB6" w:rsidP="00AE1786">
      <w:pPr>
        <w:pStyle w:val="ListParagraph"/>
        <w:numPr>
          <w:ilvl w:val="0"/>
          <w:numId w:val="48"/>
        </w:numPr>
        <w:ind w:left="630"/>
        <w:rPr>
          <w:rFonts w:asciiTheme="minorHAnsi" w:hAnsiTheme="minorHAnsi" w:cstheme="minorHAnsi"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CNA Insurance</w:t>
      </w:r>
      <w:r w:rsidR="0007746E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– Chicago</w:t>
      </w:r>
      <w:r w:rsidR="00423B3B" w:rsidRPr="00C063E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7746E" w:rsidRPr="00C063E0">
        <w:rPr>
          <w:rFonts w:asciiTheme="minorHAnsi" w:hAnsiTheme="minorHAnsi" w:cstheme="minorHAnsi"/>
          <w:color w:val="000000"/>
          <w:sz w:val="22"/>
          <w:szCs w:val="22"/>
        </w:rPr>
        <w:t xml:space="preserve"> IL</w:t>
      </w:r>
    </w:p>
    <w:p w14:paraId="463D5783" w14:textId="6AD4FC9F" w:rsidR="002F6121" w:rsidRPr="00C063E0" w:rsidRDefault="003A3A34" w:rsidP="00AE1786">
      <w:pPr>
        <w:ind w:left="63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Facultative Catastrophe Modeling Manager – </w:t>
      </w:r>
      <w:r w:rsidR="002F6121" w:rsidRPr="00C063E0">
        <w:rPr>
          <w:rFonts w:asciiTheme="minorHAnsi" w:hAnsiTheme="minorHAnsi" w:cstheme="minorHAnsi"/>
          <w:b/>
          <w:color w:val="000000"/>
          <w:sz w:val="22"/>
          <w:szCs w:val="22"/>
        </w:rPr>
        <w:t>CNA Reinsurance Business Unit</w:t>
      </w:r>
      <w:r w:rsidR="008B42C0"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3606C575" w14:textId="07EC46F1" w:rsidR="00D84EB6" w:rsidRPr="00C063E0" w:rsidRDefault="000F353A" w:rsidP="00AE1786">
      <w:pPr>
        <w:ind w:left="630" w:hanging="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</w:t>
      </w:r>
      <w:r w:rsidR="00AF2EC8" w:rsidRPr="00C063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Technical Analyst, Information Technology – </w:t>
      </w:r>
      <w:r w:rsidR="008606C7" w:rsidRPr="00C063E0">
        <w:rPr>
          <w:rFonts w:asciiTheme="minorHAnsi" w:hAnsiTheme="minorHAnsi" w:cstheme="minorHAnsi"/>
          <w:b/>
          <w:color w:val="000000"/>
          <w:sz w:val="22"/>
          <w:szCs w:val="22"/>
        </w:rPr>
        <w:t>C</w:t>
      </w:r>
      <w:r w:rsidR="00AF2EC8" w:rsidRPr="00C063E0">
        <w:rPr>
          <w:rFonts w:asciiTheme="minorHAnsi" w:hAnsiTheme="minorHAnsi" w:cstheme="minorHAnsi"/>
          <w:b/>
          <w:color w:val="000000"/>
          <w:sz w:val="22"/>
          <w:szCs w:val="22"/>
        </w:rPr>
        <w:t>NA Reinsurance Business Unit</w:t>
      </w:r>
      <w:r w:rsidR="009427E9" w:rsidRPr="00C063E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3632CD57" w14:textId="1D795051" w:rsidR="00B75A7F" w:rsidRPr="00C063E0" w:rsidRDefault="009427E9" w:rsidP="00AE1786">
      <w:pPr>
        <w:ind w:left="630"/>
        <w:rPr>
          <w:rFonts w:asciiTheme="minorHAnsi" w:hAnsiTheme="minorHAnsi" w:cstheme="minorHAnsi"/>
          <w:sz w:val="22"/>
          <w:szCs w:val="22"/>
        </w:rPr>
      </w:pPr>
      <w:r w:rsidRPr="00C063E0">
        <w:rPr>
          <w:rFonts w:asciiTheme="minorHAnsi" w:hAnsiTheme="minorHAnsi" w:cstheme="minorHAnsi"/>
          <w:b/>
          <w:color w:val="000000"/>
          <w:sz w:val="22"/>
          <w:szCs w:val="22"/>
        </w:rPr>
        <w:t>Information Technology Consultant</w:t>
      </w:r>
    </w:p>
    <w:p w14:paraId="60ACE82F" w14:textId="77777777" w:rsidR="003C7503" w:rsidRPr="00C063E0" w:rsidRDefault="003C7503" w:rsidP="00A71F0A">
      <w:pPr>
        <w:rPr>
          <w:rFonts w:asciiTheme="minorHAnsi" w:hAnsiTheme="minorHAnsi" w:cstheme="minorHAnsi"/>
          <w:sz w:val="22"/>
          <w:szCs w:val="22"/>
        </w:rPr>
      </w:pPr>
    </w:p>
    <w:p w14:paraId="74111A57" w14:textId="04731484" w:rsidR="00D84EB6" w:rsidRPr="00C063E0" w:rsidRDefault="00D84EB6" w:rsidP="00AE1786">
      <w:pPr>
        <w:pStyle w:val="ListParagraph"/>
        <w:numPr>
          <w:ilvl w:val="0"/>
          <w:numId w:val="48"/>
        </w:numPr>
        <w:tabs>
          <w:tab w:val="left" w:pos="1080"/>
        </w:tabs>
        <w:ind w:hanging="450"/>
        <w:rPr>
          <w:rFonts w:asciiTheme="minorHAnsi" w:hAnsiTheme="minorHAnsi" w:cstheme="minorHAnsi"/>
          <w:sz w:val="22"/>
          <w:szCs w:val="22"/>
        </w:rPr>
      </w:pPr>
      <w:r w:rsidRPr="00C063E0">
        <w:rPr>
          <w:rFonts w:asciiTheme="minorHAnsi" w:hAnsiTheme="minorHAnsi" w:cstheme="minorHAnsi"/>
          <w:b/>
          <w:sz w:val="22"/>
          <w:szCs w:val="22"/>
        </w:rPr>
        <w:t>Baxter Healthcare Corporations</w:t>
      </w:r>
      <w:r w:rsidR="0007746E" w:rsidRPr="00C063E0">
        <w:rPr>
          <w:rFonts w:asciiTheme="minorHAnsi" w:hAnsiTheme="minorHAnsi" w:cstheme="minorHAnsi"/>
          <w:sz w:val="22"/>
          <w:szCs w:val="22"/>
        </w:rPr>
        <w:t xml:space="preserve"> – Waukegan</w:t>
      </w:r>
      <w:r w:rsidR="00423B3B" w:rsidRPr="00C063E0">
        <w:rPr>
          <w:rFonts w:asciiTheme="minorHAnsi" w:hAnsiTheme="minorHAnsi" w:cstheme="minorHAnsi"/>
          <w:sz w:val="22"/>
          <w:szCs w:val="22"/>
        </w:rPr>
        <w:t>,</w:t>
      </w:r>
      <w:r w:rsidR="0007746E" w:rsidRPr="00C063E0">
        <w:rPr>
          <w:rFonts w:asciiTheme="minorHAnsi" w:hAnsiTheme="minorHAnsi" w:cstheme="minorHAnsi"/>
          <w:sz w:val="22"/>
          <w:szCs w:val="22"/>
        </w:rPr>
        <w:t xml:space="preserve"> IL</w:t>
      </w:r>
      <w:r w:rsidRPr="00C063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46823" w14:textId="60788557" w:rsidR="0007746E" w:rsidRPr="00C063E0" w:rsidRDefault="00516FE3" w:rsidP="008F588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C063E0">
        <w:rPr>
          <w:rFonts w:asciiTheme="minorHAnsi" w:hAnsiTheme="minorHAnsi" w:cstheme="minorHAnsi"/>
          <w:b/>
          <w:sz w:val="22"/>
          <w:szCs w:val="22"/>
        </w:rPr>
        <w:t>Programmer Analyst</w:t>
      </w:r>
      <w:r w:rsidR="0007746E" w:rsidRPr="00C063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7F47E05" w14:textId="610623BA" w:rsidR="00D84EB6" w:rsidRPr="00C063E0" w:rsidRDefault="00D84EB6" w:rsidP="008F588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C063E0">
        <w:rPr>
          <w:rFonts w:asciiTheme="minorHAnsi" w:hAnsiTheme="minorHAnsi" w:cstheme="minorHAnsi"/>
          <w:b/>
          <w:sz w:val="22"/>
          <w:szCs w:val="22"/>
        </w:rPr>
        <w:t>Pricing</w:t>
      </w:r>
      <w:r w:rsidR="00C519D7" w:rsidRPr="00C063E0">
        <w:rPr>
          <w:rFonts w:asciiTheme="minorHAnsi" w:hAnsiTheme="minorHAnsi" w:cstheme="minorHAnsi"/>
          <w:b/>
          <w:sz w:val="22"/>
          <w:szCs w:val="22"/>
        </w:rPr>
        <w:t xml:space="preserve"> Project</w:t>
      </w:r>
      <w:r w:rsidRPr="00C063E0">
        <w:rPr>
          <w:rFonts w:asciiTheme="minorHAnsi" w:hAnsiTheme="minorHAnsi" w:cstheme="minorHAnsi"/>
          <w:b/>
          <w:sz w:val="22"/>
          <w:szCs w:val="22"/>
        </w:rPr>
        <w:t>– Information Technology Group</w:t>
      </w:r>
    </w:p>
    <w:p w14:paraId="0FB8D2DA" w14:textId="0E6A43AD" w:rsidR="00D84EB6" w:rsidRPr="00C063E0" w:rsidRDefault="00D84EB6" w:rsidP="008F588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C063E0">
        <w:rPr>
          <w:rFonts w:asciiTheme="minorHAnsi" w:hAnsiTheme="minorHAnsi" w:cstheme="minorHAnsi"/>
          <w:b/>
          <w:sz w:val="22"/>
          <w:szCs w:val="22"/>
        </w:rPr>
        <w:t>Transportation</w:t>
      </w:r>
      <w:r w:rsidR="00C519D7" w:rsidRPr="00C063E0">
        <w:rPr>
          <w:rFonts w:asciiTheme="minorHAnsi" w:hAnsiTheme="minorHAnsi" w:cstheme="minorHAnsi"/>
          <w:b/>
          <w:sz w:val="22"/>
          <w:szCs w:val="22"/>
        </w:rPr>
        <w:t xml:space="preserve"> Project</w:t>
      </w:r>
      <w:r w:rsidRPr="00C063E0">
        <w:rPr>
          <w:rFonts w:asciiTheme="minorHAnsi" w:hAnsiTheme="minorHAnsi" w:cstheme="minorHAnsi"/>
          <w:b/>
          <w:sz w:val="22"/>
          <w:szCs w:val="22"/>
        </w:rPr>
        <w:t xml:space="preserve"> – Information Technology Group</w:t>
      </w:r>
      <w:r w:rsidRPr="00C063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F2902" w14:textId="71BE4834" w:rsidR="00D84EB6" w:rsidRPr="00C063E0" w:rsidRDefault="00D84EB6" w:rsidP="008F588E">
      <w:pPr>
        <w:ind w:left="360" w:firstLine="360"/>
        <w:rPr>
          <w:rFonts w:asciiTheme="minorHAnsi" w:hAnsiTheme="minorHAnsi" w:cstheme="minorHAnsi"/>
          <w:sz w:val="22"/>
          <w:szCs w:val="22"/>
        </w:rPr>
      </w:pPr>
      <w:r w:rsidRPr="00C063E0">
        <w:rPr>
          <w:rFonts w:asciiTheme="minorHAnsi" w:hAnsiTheme="minorHAnsi" w:cstheme="minorHAnsi"/>
          <w:b/>
          <w:sz w:val="22"/>
          <w:szCs w:val="22"/>
        </w:rPr>
        <w:t>United States Distribution</w:t>
      </w:r>
      <w:r w:rsidR="00C519D7" w:rsidRPr="00C063E0">
        <w:rPr>
          <w:rFonts w:asciiTheme="minorHAnsi" w:hAnsiTheme="minorHAnsi" w:cstheme="minorHAnsi"/>
          <w:b/>
          <w:sz w:val="22"/>
          <w:szCs w:val="22"/>
        </w:rPr>
        <w:t xml:space="preserve"> Project</w:t>
      </w:r>
      <w:r w:rsidRPr="00C063E0">
        <w:rPr>
          <w:rFonts w:asciiTheme="minorHAnsi" w:hAnsiTheme="minorHAnsi" w:cstheme="minorHAnsi"/>
          <w:b/>
          <w:sz w:val="22"/>
          <w:szCs w:val="22"/>
        </w:rPr>
        <w:t xml:space="preserve"> – Information Technology Group</w:t>
      </w:r>
      <w:r w:rsidRPr="00C063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14E529" w14:textId="77777777" w:rsidR="00053487" w:rsidRPr="00C063E0" w:rsidRDefault="00053487" w:rsidP="00AE1786">
      <w:pPr>
        <w:rPr>
          <w:rFonts w:asciiTheme="minorHAnsi" w:hAnsiTheme="minorHAnsi" w:cstheme="minorHAnsi"/>
          <w:b/>
          <w:sz w:val="22"/>
          <w:szCs w:val="22"/>
        </w:rPr>
      </w:pPr>
    </w:p>
    <w:p w14:paraId="17BB016F" w14:textId="4DE6CF50" w:rsidR="00053487" w:rsidRPr="00C063E0" w:rsidRDefault="00053487" w:rsidP="00AE1786">
      <w:pPr>
        <w:pStyle w:val="ListParagraph"/>
        <w:numPr>
          <w:ilvl w:val="0"/>
          <w:numId w:val="48"/>
        </w:numPr>
        <w:tabs>
          <w:tab w:val="left" w:pos="1080"/>
        </w:tabs>
        <w:ind w:hanging="4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63E0">
        <w:rPr>
          <w:rFonts w:asciiTheme="minorHAnsi" w:hAnsiTheme="minorHAnsi" w:cstheme="minorHAnsi"/>
          <w:b/>
          <w:sz w:val="22"/>
          <w:szCs w:val="22"/>
        </w:rPr>
        <w:t>Elmhurst University</w:t>
      </w:r>
      <w:r w:rsidR="00DD6283" w:rsidRPr="00C063E0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D6283" w:rsidRPr="00C063E0">
        <w:rPr>
          <w:rFonts w:asciiTheme="minorHAnsi" w:hAnsiTheme="minorHAnsi" w:cstheme="minorHAnsi"/>
          <w:bCs/>
          <w:sz w:val="22"/>
          <w:szCs w:val="22"/>
        </w:rPr>
        <w:t>Elmhurst</w:t>
      </w:r>
      <w:r w:rsidR="00423B3B" w:rsidRPr="00C063E0">
        <w:rPr>
          <w:rFonts w:asciiTheme="minorHAnsi" w:hAnsiTheme="minorHAnsi" w:cstheme="minorHAnsi"/>
          <w:bCs/>
          <w:sz w:val="22"/>
          <w:szCs w:val="22"/>
        </w:rPr>
        <w:t>,</w:t>
      </w:r>
      <w:r w:rsidR="00DD6283" w:rsidRPr="00C063E0">
        <w:rPr>
          <w:rFonts w:asciiTheme="minorHAnsi" w:hAnsiTheme="minorHAnsi" w:cstheme="minorHAnsi"/>
          <w:bCs/>
          <w:sz w:val="22"/>
          <w:szCs w:val="22"/>
        </w:rPr>
        <w:t xml:space="preserve"> IL</w:t>
      </w:r>
    </w:p>
    <w:p w14:paraId="01E3B59D" w14:textId="1DB2F933" w:rsidR="00053487" w:rsidRPr="00C063E0" w:rsidRDefault="00053487" w:rsidP="008F588E">
      <w:pPr>
        <w:tabs>
          <w:tab w:val="left" w:pos="1170"/>
        </w:tabs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63E0">
        <w:rPr>
          <w:rFonts w:asciiTheme="minorHAnsi" w:hAnsiTheme="minorHAnsi" w:cstheme="minorHAnsi"/>
          <w:b/>
          <w:bCs/>
          <w:sz w:val="22"/>
          <w:szCs w:val="22"/>
        </w:rPr>
        <w:t xml:space="preserve">Adjunct Professor </w:t>
      </w:r>
      <w:r w:rsidRPr="00C063E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C063E0">
        <w:rPr>
          <w:rFonts w:asciiTheme="minorHAnsi" w:hAnsiTheme="minorHAnsi" w:cstheme="minorHAnsi"/>
          <w:b/>
          <w:bCs/>
          <w:sz w:val="22"/>
          <w:szCs w:val="22"/>
        </w:rPr>
        <w:t>Computer Science Department</w:t>
      </w:r>
      <w:r w:rsidR="00DD6283" w:rsidRPr="00C063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9FE7847" w14:textId="2259109D" w:rsidR="000F353A" w:rsidRPr="00C063E0" w:rsidRDefault="000F353A" w:rsidP="00AE1786">
      <w:pPr>
        <w:tabs>
          <w:tab w:val="left" w:pos="1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F44AD0" w14:textId="790992E0" w:rsidR="000F353A" w:rsidRPr="00631279" w:rsidRDefault="000F353A" w:rsidP="000F353A">
      <w:pPr>
        <w:pStyle w:val="Heading1"/>
        <w:jc w:val="center"/>
        <w:rPr>
          <w:rFonts w:asciiTheme="minorHAnsi" w:hAnsiTheme="minorHAnsi" w:cstheme="minorHAnsi"/>
          <w:color w:val="000000"/>
          <w:szCs w:val="24"/>
          <w:u w:val="none"/>
        </w:rPr>
      </w:pPr>
      <w:r w:rsidRPr="00631279">
        <w:rPr>
          <w:rFonts w:asciiTheme="minorHAnsi" w:hAnsiTheme="minorHAnsi" w:cstheme="minorHAnsi"/>
          <w:color w:val="000000"/>
          <w:szCs w:val="24"/>
          <w:u w:val="none"/>
        </w:rPr>
        <w:t>EDUCATION</w:t>
      </w:r>
    </w:p>
    <w:p w14:paraId="02E6DA38" w14:textId="77777777" w:rsidR="000F353A" w:rsidRPr="00C063E0" w:rsidRDefault="000F353A" w:rsidP="000F353A">
      <w:pPr>
        <w:rPr>
          <w:rFonts w:asciiTheme="minorHAnsi" w:hAnsiTheme="minorHAnsi" w:cstheme="minorHAnsi"/>
          <w:sz w:val="22"/>
          <w:szCs w:val="22"/>
        </w:rPr>
      </w:pPr>
    </w:p>
    <w:p w14:paraId="29FB69C8" w14:textId="56A73435" w:rsidR="000F353A" w:rsidRPr="00631279" w:rsidRDefault="000F353A" w:rsidP="00631279">
      <w:pPr>
        <w:pStyle w:val="ListParagraph"/>
        <w:numPr>
          <w:ilvl w:val="0"/>
          <w:numId w:val="49"/>
        </w:numPr>
        <w:spacing w:after="100" w:afterAutospacing="1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>NORTHERN ILLINOIS UNIVERSITY</w:t>
      </w:r>
      <w:r w:rsidRPr="006312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>DeKalb, IL</w:t>
      </w:r>
      <w:r w:rsidR="00C063E0"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-</w:t>
      </w:r>
      <w:r w:rsidRPr="006312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063E0" w:rsidRPr="00631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Master of Science (MS), </w:t>
      </w:r>
      <w:r w:rsidR="00C063E0" w:rsidRPr="00631279">
        <w:rPr>
          <w:rFonts w:asciiTheme="minorHAnsi" w:hAnsiTheme="minorHAnsi" w:cstheme="minorHAnsi"/>
          <w:b/>
          <w:color w:val="000000"/>
          <w:sz w:val="22"/>
          <w:szCs w:val="22"/>
        </w:rPr>
        <w:t>Management Information Systems</w:t>
      </w:r>
      <w:r w:rsidRPr="006312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</w:t>
      </w:r>
    </w:p>
    <w:p w14:paraId="23301238" w14:textId="4EDAE4DD" w:rsidR="000F353A" w:rsidRPr="00631279" w:rsidRDefault="000F353A" w:rsidP="00631279">
      <w:pPr>
        <w:pStyle w:val="ListParagraph"/>
        <w:numPr>
          <w:ilvl w:val="0"/>
          <w:numId w:val="49"/>
        </w:numPr>
        <w:spacing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>ELMHURST UNIVERSITY, Elmhurst, IL</w:t>
      </w:r>
      <w:r w:rsidR="00C063E0"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- </w:t>
      </w:r>
      <w:r w:rsidRPr="00631279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Bachelor of Science (BS),</w:t>
      </w:r>
      <w:r w:rsidRPr="006312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Marketing </w:t>
      </w: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>(Cum Laude)</w:t>
      </w:r>
      <w:r w:rsidR="00C063E0"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</w:t>
      </w: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A5E3A2E" w14:textId="06058390" w:rsidR="000F353A" w:rsidRPr="00631279" w:rsidRDefault="000F353A" w:rsidP="00631279">
      <w:pPr>
        <w:pStyle w:val="ListParagraph"/>
        <w:numPr>
          <w:ilvl w:val="0"/>
          <w:numId w:val="49"/>
        </w:num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>ELMHURST UNIVERSITY, Elmhurst, IL</w:t>
      </w:r>
      <w:r w:rsidR="00C063E0"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- </w:t>
      </w:r>
      <w:r w:rsidRPr="00631279">
        <w:rPr>
          <w:rFonts w:asciiTheme="minorHAnsi" w:hAnsiTheme="minorHAnsi" w:cstheme="minorHAnsi"/>
          <w:b/>
          <w:color w:val="000000"/>
          <w:sz w:val="22"/>
          <w:szCs w:val="22"/>
        </w:rPr>
        <w:t>Graduate Certificate in Data Science</w:t>
      </w: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31279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sectPr w:rsidR="000F353A" w:rsidRPr="00631279" w:rsidSect="00DF6172"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66CE" w14:textId="77777777" w:rsidR="00D6697C" w:rsidRDefault="00D6697C" w:rsidP="00DF6172">
      <w:r>
        <w:separator/>
      </w:r>
    </w:p>
  </w:endnote>
  <w:endnote w:type="continuationSeparator" w:id="0">
    <w:p w14:paraId="0835DB32" w14:textId="77777777" w:rsidR="00D6697C" w:rsidRDefault="00D6697C" w:rsidP="00DF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3799" w14:textId="77777777" w:rsidR="00D6697C" w:rsidRDefault="00D6697C" w:rsidP="00DF6172">
      <w:r>
        <w:separator/>
      </w:r>
    </w:p>
  </w:footnote>
  <w:footnote w:type="continuationSeparator" w:id="0">
    <w:p w14:paraId="0B2A8E83" w14:textId="77777777" w:rsidR="00D6697C" w:rsidRDefault="00D6697C" w:rsidP="00DF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EBB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2DA09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374F3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059A0314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65D47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685722"/>
    <w:multiLevelType w:val="hybridMultilevel"/>
    <w:tmpl w:val="DE82D376"/>
    <w:lvl w:ilvl="0" w:tplc="F000BE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F03FC6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0B9E6F7B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8" w15:restartNumberingAfterBreak="0">
    <w:nsid w:val="0BFF5612"/>
    <w:multiLevelType w:val="hybridMultilevel"/>
    <w:tmpl w:val="7D06CA5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0FB5462B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0" w15:restartNumberingAfterBreak="0">
    <w:nsid w:val="146175C5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1" w15:restartNumberingAfterBreak="0">
    <w:nsid w:val="17560379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2" w15:restartNumberingAfterBreak="0">
    <w:nsid w:val="1B5A0AB3"/>
    <w:multiLevelType w:val="hybridMultilevel"/>
    <w:tmpl w:val="ACBC3312"/>
    <w:lvl w:ilvl="0" w:tplc="A80C5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53326"/>
    <w:multiLevelType w:val="hybridMultilevel"/>
    <w:tmpl w:val="DEEED8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7500B6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5" w15:restartNumberingAfterBreak="0">
    <w:nsid w:val="28AD2844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6" w15:restartNumberingAfterBreak="0">
    <w:nsid w:val="294205D3"/>
    <w:multiLevelType w:val="hybridMultilevel"/>
    <w:tmpl w:val="08C24B76"/>
    <w:lvl w:ilvl="0" w:tplc="679AE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10545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8" w15:restartNumberingAfterBreak="0">
    <w:nsid w:val="2D986B09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9" w15:restartNumberingAfterBreak="0">
    <w:nsid w:val="3553798D"/>
    <w:multiLevelType w:val="multilevel"/>
    <w:tmpl w:val="DE8A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CD2142"/>
    <w:multiLevelType w:val="hybridMultilevel"/>
    <w:tmpl w:val="1C205E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05228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391800F0"/>
    <w:multiLevelType w:val="hybridMultilevel"/>
    <w:tmpl w:val="B964CF62"/>
    <w:lvl w:ilvl="0" w:tplc="59661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5F3D9A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4" w15:restartNumberingAfterBreak="0">
    <w:nsid w:val="449258DB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5" w15:restartNumberingAfterBreak="0">
    <w:nsid w:val="47D62474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4CBC1C42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7" w15:restartNumberingAfterBreak="0">
    <w:nsid w:val="4F873A9A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8" w15:restartNumberingAfterBreak="0">
    <w:nsid w:val="522B0ADB"/>
    <w:multiLevelType w:val="hybridMultilevel"/>
    <w:tmpl w:val="2F204F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13C62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0" w15:restartNumberingAfterBreak="0">
    <w:nsid w:val="53D96FD9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1" w15:restartNumberingAfterBreak="0">
    <w:nsid w:val="57690FC3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2" w15:restartNumberingAfterBreak="0">
    <w:nsid w:val="5B551A86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3" w15:restartNumberingAfterBreak="0">
    <w:nsid w:val="5DEA27EF"/>
    <w:multiLevelType w:val="hybridMultilevel"/>
    <w:tmpl w:val="5652E1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D8283D"/>
    <w:multiLevelType w:val="hybridMultilevel"/>
    <w:tmpl w:val="E7DEE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580B74"/>
    <w:multiLevelType w:val="hybridMultilevel"/>
    <w:tmpl w:val="33BADC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C31C4E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7" w15:restartNumberingAfterBreak="0">
    <w:nsid w:val="674E72B0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8" w15:restartNumberingAfterBreak="0">
    <w:nsid w:val="6953731D"/>
    <w:multiLevelType w:val="hybridMultilevel"/>
    <w:tmpl w:val="73BC7CAA"/>
    <w:lvl w:ilvl="0" w:tplc="158E2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A01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A7E25A1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1" w15:restartNumberingAfterBreak="0">
    <w:nsid w:val="6BF730D2"/>
    <w:multiLevelType w:val="hybridMultilevel"/>
    <w:tmpl w:val="D490212E"/>
    <w:lvl w:ilvl="0" w:tplc="329C08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E31D22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3" w15:restartNumberingAfterBreak="0">
    <w:nsid w:val="6F5B4A27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4" w15:restartNumberingAfterBreak="0">
    <w:nsid w:val="73426D70"/>
    <w:multiLevelType w:val="hybridMultilevel"/>
    <w:tmpl w:val="4C8E4F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8655B2"/>
    <w:multiLevelType w:val="hybridMultilevel"/>
    <w:tmpl w:val="4BF456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A62527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7" w15:restartNumberingAfterBreak="0">
    <w:nsid w:val="7C730FDE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8" w15:restartNumberingAfterBreak="0">
    <w:nsid w:val="7E90372D"/>
    <w:multiLevelType w:val="singleLevel"/>
    <w:tmpl w:val="CE5E6C50"/>
    <w:lvl w:ilvl="0">
      <w:start w:val="63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 w16cid:durableId="1988241936">
    <w:abstractNumId w:val="47"/>
  </w:num>
  <w:num w:numId="2" w16cid:durableId="480119036">
    <w:abstractNumId w:val="40"/>
  </w:num>
  <w:num w:numId="3" w16cid:durableId="1159156335">
    <w:abstractNumId w:val="32"/>
  </w:num>
  <w:num w:numId="4" w16cid:durableId="1444298894">
    <w:abstractNumId w:val="21"/>
  </w:num>
  <w:num w:numId="5" w16cid:durableId="1998610039">
    <w:abstractNumId w:val="11"/>
  </w:num>
  <w:num w:numId="6" w16cid:durableId="288824246">
    <w:abstractNumId w:val="37"/>
  </w:num>
  <w:num w:numId="7" w16cid:durableId="773328089">
    <w:abstractNumId w:val="14"/>
  </w:num>
  <w:num w:numId="8" w16cid:durableId="764571634">
    <w:abstractNumId w:val="0"/>
  </w:num>
  <w:num w:numId="9" w16cid:durableId="64382231">
    <w:abstractNumId w:val="42"/>
  </w:num>
  <w:num w:numId="10" w16cid:durableId="525603970">
    <w:abstractNumId w:val="26"/>
  </w:num>
  <w:num w:numId="11" w16cid:durableId="2012490013">
    <w:abstractNumId w:val="24"/>
  </w:num>
  <w:num w:numId="12" w16cid:durableId="1218391455">
    <w:abstractNumId w:val="10"/>
  </w:num>
  <w:num w:numId="13" w16cid:durableId="1840340310">
    <w:abstractNumId w:val="30"/>
  </w:num>
  <w:num w:numId="14" w16cid:durableId="2041660592">
    <w:abstractNumId w:val="1"/>
  </w:num>
  <w:num w:numId="15" w16cid:durableId="723869895">
    <w:abstractNumId w:val="39"/>
  </w:num>
  <w:num w:numId="16" w16cid:durableId="2093624363">
    <w:abstractNumId w:val="4"/>
  </w:num>
  <w:num w:numId="17" w16cid:durableId="2131630227">
    <w:abstractNumId w:val="9"/>
  </w:num>
  <w:num w:numId="18" w16cid:durableId="728915928">
    <w:abstractNumId w:val="15"/>
  </w:num>
  <w:num w:numId="19" w16cid:durableId="271211824">
    <w:abstractNumId w:val="43"/>
  </w:num>
  <w:num w:numId="20" w16cid:durableId="284115592">
    <w:abstractNumId w:val="23"/>
  </w:num>
  <w:num w:numId="21" w16cid:durableId="2035182963">
    <w:abstractNumId w:val="6"/>
  </w:num>
  <w:num w:numId="22" w16cid:durableId="1105344509">
    <w:abstractNumId w:val="31"/>
  </w:num>
  <w:num w:numId="23" w16cid:durableId="227304577">
    <w:abstractNumId w:val="27"/>
  </w:num>
  <w:num w:numId="24" w16cid:durableId="92944176">
    <w:abstractNumId w:val="29"/>
  </w:num>
  <w:num w:numId="25" w16cid:durableId="1474829407">
    <w:abstractNumId w:val="17"/>
  </w:num>
  <w:num w:numId="26" w16cid:durableId="1709253649">
    <w:abstractNumId w:val="36"/>
  </w:num>
  <w:num w:numId="27" w16cid:durableId="1954361164">
    <w:abstractNumId w:val="7"/>
  </w:num>
  <w:num w:numId="28" w16cid:durableId="1620843620">
    <w:abstractNumId w:val="48"/>
  </w:num>
  <w:num w:numId="29" w16cid:durableId="320307061">
    <w:abstractNumId w:val="3"/>
  </w:num>
  <w:num w:numId="30" w16cid:durableId="655185822">
    <w:abstractNumId w:val="25"/>
  </w:num>
  <w:num w:numId="31" w16cid:durableId="366805942">
    <w:abstractNumId w:val="18"/>
  </w:num>
  <w:num w:numId="32" w16cid:durableId="160968345">
    <w:abstractNumId w:val="46"/>
  </w:num>
  <w:num w:numId="33" w16cid:durableId="1214654248">
    <w:abstractNumId w:val="2"/>
  </w:num>
  <w:num w:numId="34" w16cid:durableId="1027296192">
    <w:abstractNumId w:val="44"/>
  </w:num>
  <w:num w:numId="35" w16cid:durableId="119106776">
    <w:abstractNumId w:val="33"/>
  </w:num>
  <w:num w:numId="36" w16cid:durableId="1823423238">
    <w:abstractNumId w:val="20"/>
  </w:num>
  <w:num w:numId="37" w16cid:durableId="1424767432">
    <w:abstractNumId w:val="13"/>
  </w:num>
  <w:num w:numId="38" w16cid:durableId="1980963187">
    <w:abstractNumId w:val="28"/>
  </w:num>
  <w:num w:numId="39" w16cid:durableId="1373462432">
    <w:abstractNumId w:val="35"/>
  </w:num>
  <w:num w:numId="40" w16cid:durableId="1275674840">
    <w:abstractNumId w:val="41"/>
  </w:num>
  <w:num w:numId="41" w16cid:durableId="1175536039">
    <w:abstractNumId w:val="8"/>
  </w:num>
  <w:num w:numId="42" w16cid:durableId="1971978363">
    <w:abstractNumId w:val="16"/>
  </w:num>
  <w:num w:numId="43" w16cid:durableId="94060112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7999018">
    <w:abstractNumId w:val="45"/>
  </w:num>
  <w:num w:numId="45" w16cid:durableId="1325553608">
    <w:abstractNumId w:val="19"/>
  </w:num>
  <w:num w:numId="46" w16cid:durableId="1028333009">
    <w:abstractNumId w:val="5"/>
  </w:num>
  <w:num w:numId="47" w16cid:durableId="436609094">
    <w:abstractNumId w:val="34"/>
  </w:num>
  <w:num w:numId="48" w16cid:durableId="1954022058">
    <w:abstractNumId w:val="38"/>
  </w:num>
  <w:num w:numId="49" w16cid:durableId="89006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40"/>
    <w:rsid w:val="000067F1"/>
    <w:rsid w:val="00007EBE"/>
    <w:rsid w:val="0001187A"/>
    <w:rsid w:val="000138AB"/>
    <w:rsid w:val="00017ECB"/>
    <w:rsid w:val="000237DF"/>
    <w:rsid w:val="00027291"/>
    <w:rsid w:val="00034D9C"/>
    <w:rsid w:val="00053487"/>
    <w:rsid w:val="000647C9"/>
    <w:rsid w:val="0007746E"/>
    <w:rsid w:val="00085B6F"/>
    <w:rsid w:val="000A5F3A"/>
    <w:rsid w:val="000B2F31"/>
    <w:rsid w:val="000C1755"/>
    <w:rsid w:val="000C5F6E"/>
    <w:rsid w:val="000D14FF"/>
    <w:rsid w:val="000D3EE0"/>
    <w:rsid w:val="000F353A"/>
    <w:rsid w:val="000F6E65"/>
    <w:rsid w:val="0011620A"/>
    <w:rsid w:val="0012774E"/>
    <w:rsid w:val="00141D1E"/>
    <w:rsid w:val="00146E82"/>
    <w:rsid w:val="0014741B"/>
    <w:rsid w:val="0015113C"/>
    <w:rsid w:val="00155A9A"/>
    <w:rsid w:val="00157711"/>
    <w:rsid w:val="00171588"/>
    <w:rsid w:val="0017195D"/>
    <w:rsid w:val="001762A2"/>
    <w:rsid w:val="001879AB"/>
    <w:rsid w:val="001A2E95"/>
    <w:rsid w:val="001A39F4"/>
    <w:rsid w:val="001A7052"/>
    <w:rsid w:val="001B6CA9"/>
    <w:rsid w:val="001B7EE3"/>
    <w:rsid w:val="001C35A7"/>
    <w:rsid w:val="001C4BED"/>
    <w:rsid w:val="001D2B7B"/>
    <w:rsid w:val="001D4B58"/>
    <w:rsid w:val="001D57C3"/>
    <w:rsid w:val="001E6B8B"/>
    <w:rsid w:val="001E7B05"/>
    <w:rsid w:val="001F5F43"/>
    <w:rsid w:val="001F747F"/>
    <w:rsid w:val="00201D7F"/>
    <w:rsid w:val="002121E7"/>
    <w:rsid w:val="002131CC"/>
    <w:rsid w:val="00213F15"/>
    <w:rsid w:val="0021606C"/>
    <w:rsid w:val="00220B94"/>
    <w:rsid w:val="002238A6"/>
    <w:rsid w:val="00226191"/>
    <w:rsid w:val="002273C8"/>
    <w:rsid w:val="0023689F"/>
    <w:rsid w:val="002425E5"/>
    <w:rsid w:val="0024491A"/>
    <w:rsid w:val="002450B8"/>
    <w:rsid w:val="0024590A"/>
    <w:rsid w:val="00246DD2"/>
    <w:rsid w:val="00252EF7"/>
    <w:rsid w:val="002564A6"/>
    <w:rsid w:val="002638CA"/>
    <w:rsid w:val="0026588B"/>
    <w:rsid w:val="0027441C"/>
    <w:rsid w:val="00274BC5"/>
    <w:rsid w:val="00277E09"/>
    <w:rsid w:val="00290FBE"/>
    <w:rsid w:val="00294A72"/>
    <w:rsid w:val="00294FDB"/>
    <w:rsid w:val="002A5126"/>
    <w:rsid w:val="002A5D2A"/>
    <w:rsid w:val="002A6029"/>
    <w:rsid w:val="002B7DFD"/>
    <w:rsid w:val="002C143D"/>
    <w:rsid w:val="002C21E0"/>
    <w:rsid w:val="002C7F84"/>
    <w:rsid w:val="002D550A"/>
    <w:rsid w:val="002E00DB"/>
    <w:rsid w:val="002E697A"/>
    <w:rsid w:val="002F5D24"/>
    <w:rsid w:val="002F6121"/>
    <w:rsid w:val="0030450A"/>
    <w:rsid w:val="00313E97"/>
    <w:rsid w:val="00316B59"/>
    <w:rsid w:val="0031764F"/>
    <w:rsid w:val="0032080C"/>
    <w:rsid w:val="00320C95"/>
    <w:rsid w:val="00324650"/>
    <w:rsid w:val="00326F40"/>
    <w:rsid w:val="00345F24"/>
    <w:rsid w:val="00352616"/>
    <w:rsid w:val="00355900"/>
    <w:rsid w:val="0036407A"/>
    <w:rsid w:val="00366E35"/>
    <w:rsid w:val="00367246"/>
    <w:rsid w:val="00373D9D"/>
    <w:rsid w:val="003753C5"/>
    <w:rsid w:val="00377AAC"/>
    <w:rsid w:val="0038729C"/>
    <w:rsid w:val="003903F9"/>
    <w:rsid w:val="003A0B20"/>
    <w:rsid w:val="003A0C62"/>
    <w:rsid w:val="003A3A34"/>
    <w:rsid w:val="003B168F"/>
    <w:rsid w:val="003B5E99"/>
    <w:rsid w:val="003C1F1A"/>
    <w:rsid w:val="003C7503"/>
    <w:rsid w:val="003D18B1"/>
    <w:rsid w:val="003D7B12"/>
    <w:rsid w:val="003E29E4"/>
    <w:rsid w:val="003F2568"/>
    <w:rsid w:val="003F4185"/>
    <w:rsid w:val="003F4F83"/>
    <w:rsid w:val="00407ABF"/>
    <w:rsid w:val="00407AF8"/>
    <w:rsid w:val="004219A0"/>
    <w:rsid w:val="00422740"/>
    <w:rsid w:val="00423B3B"/>
    <w:rsid w:val="00433D49"/>
    <w:rsid w:val="004359D0"/>
    <w:rsid w:val="00447DFD"/>
    <w:rsid w:val="00453E20"/>
    <w:rsid w:val="00465ED8"/>
    <w:rsid w:val="004743B6"/>
    <w:rsid w:val="00477D8F"/>
    <w:rsid w:val="00487A25"/>
    <w:rsid w:val="00492864"/>
    <w:rsid w:val="00493589"/>
    <w:rsid w:val="00497B1E"/>
    <w:rsid w:val="00497F7A"/>
    <w:rsid w:val="004A4F38"/>
    <w:rsid w:val="004A7FDA"/>
    <w:rsid w:val="004C7FF8"/>
    <w:rsid w:val="004D4CD4"/>
    <w:rsid w:val="004E699D"/>
    <w:rsid w:val="004F0C0C"/>
    <w:rsid w:val="004F6E2D"/>
    <w:rsid w:val="0051113B"/>
    <w:rsid w:val="00516FE3"/>
    <w:rsid w:val="00526886"/>
    <w:rsid w:val="00532598"/>
    <w:rsid w:val="005356F9"/>
    <w:rsid w:val="00553975"/>
    <w:rsid w:val="00564A35"/>
    <w:rsid w:val="00571371"/>
    <w:rsid w:val="00571539"/>
    <w:rsid w:val="00572260"/>
    <w:rsid w:val="00574C51"/>
    <w:rsid w:val="00584C05"/>
    <w:rsid w:val="00590E68"/>
    <w:rsid w:val="00590EC9"/>
    <w:rsid w:val="00591678"/>
    <w:rsid w:val="00591ADD"/>
    <w:rsid w:val="005966BF"/>
    <w:rsid w:val="005971A7"/>
    <w:rsid w:val="00597AD6"/>
    <w:rsid w:val="005B6090"/>
    <w:rsid w:val="005C2D9D"/>
    <w:rsid w:val="005C7943"/>
    <w:rsid w:val="005D00B9"/>
    <w:rsid w:val="005D1D40"/>
    <w:rsid w:val="005D5CE9"/>
    <w:rsid w:val="005E46D4"/>
    <w:rsid w:val="005E7093"/>
    <w:rsid w:val="005F0635"/>
    <w:rsid w:val="005F307C"/>
    <w:rsid w:val="005F6F98"/>
    <w:rsid w:val="00603C39"/>
    <w:rsid w:val="00610C7B"/>
    <w:rsid w:val="0062171F"/>
    <w:rsid w:val="0062253D"/>
    <w:rsid w:val="00630B32"/>
    <w:rsid w:val="00631279"/>
    <w:rsid w:val="00636DB5"/>
    <w:rsid w:val="00640652"/>
    <w:rsid w:val="00652CB8"/>
    <w:rsid w:val="0065639A"/>
    <w:rsid w:val="00660303"/>
    <w:rsid w:val="00661CAF"/>
    <w:rsid w:val="00672057"/>
    <w:rsid w:val="00676BBF"/>
    <w:rsid w:val="0067737F"/>
    <w:rsid w:val="006810CD"/>
    <w:rsid w:val="00682B5C"/>
    <w:rsid w:val="006930C3"/>
    <w:rsid w:val="00694621"/>
    <w:rsid w:val="006A1425"/>
    <w:rsid w:val="006A4397"/>
    <w:rsid w:val="006A71A3"/>
    <w:rsid w:val="006B1127"/>
    <w:rsid w:val="006B3917"/>
    <w:rsid w:val="006C5500"/>
    <w:rsid w:val="006D04A4"/>
    <w:rsid w:val="006D18D6"/>
    <w:rsid w:val="006D4CEB"/>
    <w:rsid w:val="006E6DDB"/>
    <w:rsid w:val="006F4E68"/>
    <w:rsid w:val="006F777B"/>
    <w:rsid w:val="00700195"/>
    <w:rsid w:val="00716DB7"/>
    <w:rsid w:val="00721054"/>
    <w:rsid w:val="007224A7"/>
    <w:rsid w:val="00730A2F"/>
    <w:rsid w:val="0074365C"/>
    <w:rsid w:val="007541AD"/>
    <w:rsid w:val="00756594"/>
    <w:rsid w:val="00757FED"/>
    <w:rsid w:val="00761A43"/>
    <w:rsid w:val="00762A55"/>
    <w:rsid w:val="0077167C"/>
    <w:rsid w:val="00772B70"/>
    <w:rsid w:val="00774899"/>
    <w:rsid w:val="007809E5"/>
    <w:rsid w:val="00783451"/>
    <w:rsid w:val="007864FF"/>
    <w:rsid w:val="00787456"/>
    <w:rsid w:val="0079729E"/>
    <w:rsid w:val="007A0901"/>
    <w:rsid w:val="007A6B2E"/>
    <w:rsid w:val="007A75E0"/>
    <w:rsid w:val="007D5F44"/>
    <w:rsid w:val="007D6C99"/>
    <w:rsid w:val="007E0197"/>
    <w:rsid w:val="007E275B"/>
    <w:rsid w:val="007E5335"/>
    <w:rsid w:val="008075B1"/>
    <w:rsid w:val="008125A2"/>
    <w:rsid w:val="00815B1C"/>
    <w:rsid w:val="0081729D"/>
    <w:rsid w:val="00823CD4"/>
    <w:rsid w:val="00825C5C"/>
    <w:rsid w:val="008307E3"/>
    <w:rsid w:val="00831791"/>
    <w:rsid w:val="008369A3"/>
    <w:rsid w:val="0083743E"/>
    <w:rsid w:val="00840DC9"/>
    <w:rsid w:val="0085313F"/>
    <w:rsid w:val="008606C7"/>
    <w:rsid w:val="00872AE7"/>
    <w:rsid w:val="00872F21"/>
    <w:rsid w:val="0087379C"/>
    <w:rsid w:val="00873ECD"/>
    <w:rsid w:val="00875001"/>
    <w:rsid w:val="00876BB3"/>
    <w:rsid w:val="0087728C"/>
    <w:rsid w:val="00881715"/>
    <w:rsid w:val="00887E74"/>
    <w:rsid w:val="0089377C"/>
    <w:rsid w:val="00896107"/>
    <w:rsid w:val="008B0D6F"/>
    <w:rsid w:val="008B0DD2"/>
    <w:rsid w:val="008B3117"/>
    <w:rsid w:val="008B42C0"/>
    <w:rsid w:val="008C4273"/>
    <w:rsid w:val="008D058E"/>
    <w:rsid w:val="008D0AE8"/>
    <w:rsid w:val="008D1E1C"/>
    <w:rsid w:val="008D5B7D"/>
    <w:rsid w:val="008E3009"/>
    <w:rsid w:val="008E42BB"/>
    <w:rsid w:val="008E5B2C"/>
    <w:rsid w:val="008E730F"/>
    <w:rsid w:val="008F163F"/>
    <w:rsid w:val="008F588E"/>
    <w:rsid w:val="009025B5"/>
    <w:rsid w:val="00907E14"/>
    <w:rsid w:val="009208A0"/>
    <w:rsid w:val="00920D19"/>
    <w:rsid w:val="009235E8"/>
    <w:rsid w:val="0092403C"/>
    <w:rsid w:val="0092466E"/>
    <w:rsid w:val="009247F8"/>
    <w:rsid w:val="009427E9"/>
    <w:rsid w:val="00943148"/>
    <w:rsid w:val="00944D92"/>
    <w:rsid w:val="00950FAD"/>
    <w:rsid w:val="009673AA"/>
    <w:rsid w:val="00976353"/>
    <w:rsid w:val="00983DF9"/>
    <w:rsid w:val="009B14B8"/>
    <w:rsid w:val="009D04AA"/>
    <w:rsid w:val="009E2BDC"/>
    <w:rsid w:val="009F09E1"/>
    <w:rsid w:val="009F6803"/>
    <w:rsid w:val="00A0723F"/>
    <w:rsid w:val="00A10866"/>
    <w:rsid w:val="00A12283"/>
    <w:rsid w:val="00A21358"/>
    <w:rsid w:val="00A221C0"/>
    <w:rsid w:val="00A26F92"/>
    <w:rsid w:val="00A3008F"/>
    <w:rsid w:val="00A31752"/>
    <w:rsid w:val="00A32862"/>
    <w:rsid w:val="00A359C1"/>
    <w:rsid w:val="00A42C2C"/>
    <w:rsid w:val="00A46122"/>
    <w:rsid w:val="00A47AFD"/>
    <w:rsid w:val="00A5245A"/>
    <w:rsid w:val="00A55492"/>
    <w:rsid w:val="00A5662E"/>
    <w:rsid w:val="00A608FF"/>
    <w:rsid w:val="00A615CE"/>
    <w:rsid w:val="00A6705C"/>
    <w:rsid w:val="00A67AE0"/>
    <w:rsid w:val="00A71F0A"/>
    <w:rsid w:val="00A74204"/>
    <w:rsid w:val="00A7442C"/>
    <w:rsid w:val="00AA4011"/>
    <w:rsid w:val="00AA46F2"/>
    <w:rsid w:val="00AA6034"/>
    <w:rsid w:val="00AA648F"/>
    <w:rsid w:val="00AC00C8"/>
    <w:rsid w:val="00AC553E"/>
    <w:rsid w:val="00AD1314"/>
    <w:rsid w:val="00AD3080"/>
    <w:rsid w:val="00AD481E"/>
    <w:rsid w:val="00AE008C"/>
    <w:rsid w:val="00AE1786"/>
    <w:rsid w:val="00AE1D34"/>
    <w:rsid w:val="00AE7567"/>
    <w:rsid w:val="00AF2689"/>
    <w:rsid w:val="00AF2EC8"/>
    <w:rsid w:val="00B07581"/>
    <w:rsid w:val="00B11E47"/>
    <w:rsid w:val="00B140BA"/>
    <w:rsid w:val="00B141E3"/>
    <w:rsid w:val="00B27E3E"/>
    <w:rsid w:val="00B56262"/>
    <w:rsid w:val="00B57F51"/>
    <w:rsid w:val="00B61821"/>
    <w:rsid w:val="00B61834"/>
    <w:rsid w:val="00B63919"/>
    <w:rsid w:val="00B664BE"/>
    <w:rsid w:val="00B74B5D"/>
    <w:rsid w:val="00B75A7F"/>
    <w:rsid w:val="00B82AA1"/>
    <w:rsid w:val="00B843FA"/>
    <w:rsid w:val="00B84D7A"/>
    <w:rsid w:val="00B92943"/>
    <w:rsid w:val="00B92C57"/>
    <w:rsid w:val="00BA1920"/>
    <w:rsid w:val="00BA795A"/>
    <w:rsid w:val="00BC515E"/>
    <w:rsid w:val="00BC5676"/>
    <w:rsid w:val="00BD2D44"/>
    <w:rsid w:val="00BD456A"/>
    <w:rsid w:val="00BD529C"/>
    <w:rsid w:val="00BE2366"/>
    <w:rsid w:val="00BE63FD"/>
    <w:rsid w:val="00C063E0"/>
    <w:rsid w:val="00C125AE"/>
    <w:rsid w:val="00C15B3F"/>
    <w:rsid w:val="00C2335A"/>
    <w:rsid w:val="00C27729"/>
    <w:rsid w:val="00C34660"/>
    <w:rsid w:val="00C44C42"/>
    <w:rsid w:val="00C508B4"/>
    <w:rsid w:val="00C519D7"/>
    <w:rsid w:val="00C51C32"/>
    <w:rsid w:val="00C52283"/>
    <w:rsid w:val="00C5571B"/>
    <w:rsid w:val="00C601D9"/>
    <w:rsid w:val="00C62C4A"/>
    <w:rsid w:val="00C66766"/>
    <w:rsid w:val="00C77506"/>
    <w:rsid w:val="00C803E3"/>
    <w:rsid w:val="00C92061"/>
    <w:rsid w:val="00C9766E"/>
    <w:rsid w:val="00CB344F"/>
    <w:rsid w:val="00CC2D4E"/>
    <w:rsid w:val="00CD7DCB"/>
    <w:rsid w:val="00CE35AA"/>
    <w:rsid w:val="00CF6355"/>
    <w:rsid w:val="00CF6B91"/>
    <w:rsid w:val="00D02CC4"/>
    <w:rsid w:val="00D221C8"/>
    <w:rsid w:val="00D2250E"/>
    <w:rsid w:val="00D374FF"/>
    <w:rsid w:val="00D42CFE"/>
    <w:rsid w:val="00D5007C"/>
    <w:rsid w:val="00D5093B"/>
    <w:rsid w:val="00D5209C"/>
    <w:rsid w:val="00D54B7F"/>
    <w:rsid w:val="00D62EBF"/>
    <w:rsid w:val="00D650EA"/>
    <w:rsid w:val="00D6697C"/>
    <w:rsid w:val="00D741A6"/>
    <w:rsid w:val="00D77F1C"/>
    <w:rsid w:val="00D800CD"/>
    <w:rsid w:val="00D84EB6"/>
    <w:rsid w:val="00D90E8D"/>
    <w:rsid w:val="00D91032"/>
    <w:rsid w:val="00D91AA9"/>
    <w:rsid w:val="00D9292F"/>
    <w:rsid w:val="00D92AE5"/>
    <w:rsid w:val="00D92DB3"/>
    <w:rsid w:val="00D92E00"/>
    <w:rsid w:val="00DA3A17"/>
    <w:rsid w:val="00DA4B60"/>
    <w:rsid w:val="00DA4C8D"/>
    <w:rsid w:val="00DB5E54"/>
    <w:rsid w:val="00DB78CA"/>
    <w:rsid w:val="00DC058C"/>
    <w:rsid w:val="00DC079B"/>
    <w:rsid w:val="00DC0832"/>
    <w:rsid w:val="00DC40D9"/>
    <w:rsid w:val="00DC4B3A"/>
    <w:rsid w:val="00DD3070"/>
    <w:rsid w:val="00DD5A3D"/>
    <w:rsid w:val="00DD6283"/>
    <w:rsid w:val="00DD66B1"/>
    <w:rsid w:val="00DE1B29"/>
    <w:rsid w:val="00DE34C2"/>
    <w:rsid w:val="00DF6172"/>
    <w:rsid w:val="00DF6BC2"/>
    <w:rsid w:val="00E00FD4"/>
    <w:rsid w:val="00E217D2"/>
    <w:rsid w:val="00E24206"/>
    <w:rsid w:val="00E277C1"/>
    <w:rsid w:val="00E34CD1"/>
    <w:rsid w:val="00E35B3D"/>
    <w:rsid w:val="00E3766B"/>
    <w:rsid w:val="00E378EB"/>
    <w:rsid w:val="00E41742"/>
    <w:rsid w:val="00E4584B"/>
    <w:rsid w:val="00E55654"/>
    <w:rsid w:val="00E60122"/>
    <w:rsid w:val="00E62262"/>
    <w:rsid w:val="00E62E86"/>
    <w:rsid w:val="00E65EAF"/>
    <w:rsid w:val="00E6743A"/>
    <w:rsid w:val="00E67BDD"/>
    <w:rsid w:val="00E7396A"/>
    <w:rsid w:val="00E76DA1"/>
    <w:rsid w:val="00E81864"/>
    <w:rsid w:val="00E82064"/>
    <w:rsid w:val="00E8370E"/>
    <w:rsid w:val="00E954C8"/>
    <w:rsid w:val="00E96B03"/>
    <w:rsid w:val="00E97C32"/>
    <w:rsid w:val="00EA08AD"/>
    <w:rsid w:val="00ED1F2C"/>
    <w:rsid w:val="00EE64D7"/>
    <w:rsid w:val="00EF16F2"/>
    <w:rsid w:val="00EF3DA2"/>
    <w:rsid w:val="00EF5031"/>
    <w:rsid w:val="00F049EC"/>
    <w:rsid w:val="00F1076C"/>
    <w:rsid w:val="00F131DD"/>
    <w:rsid w:val="00F27B93"/>
    <w:rsid w:val="00F37D3E"/>
    <w:rsid w:val="00F436E8"/>
    <w:rsid w:val="00F44A59"/>
    <w:rsid w:val="00F4577A"/>
    <w:rsid w:val="00F467EA"/>
    <w:rsid w:val="00F527FC"/>
    <w:rsid w:val="00F572DB"/>
    <w:rsid w:val="00F60533"/>
    <w:rsid w:val="00F72F65"/>
    <w:rsid w:val="00F76A62"/>
    <w:rsid w:val="00F85C6D"/>
    <w:rsid w:val="00F86352"/>
    <w:rsid w:val="00F900B3"/>
    <w:rsid w:val="00F94439"/>
    <w:rsid w:val="00FA2D52"/>
    <w:rsid w:val="00FA7D2C"/>
    <w:rsid w:val="00FB4D3E"/>
    <w:rsid w:val="00FC2334"/>
    <w:rsid w:val="00FC3D27"/>
    <w:rsid w:val="00FC6E86"/>
    <w:rsid w:val="00FD66E0"/>
    <w:rsid w:val="00FE2D6B"/>
    <w:rsid w:val="00FE5B80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E39FF"/>
  <w15:chartTrackingRefBased/>
  <w15:docId w15:val="{DCD4224B-20AD-446D-8814-32561D3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80" w:firstLine="7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22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21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503"/>
    <w:pPr>
      <w:ind w:left="720"/>
      <w:contextualSpacing/>
    </w:pPr>
  </w:style>
  <w:style w:type="table" w:styleId="TableGrid">
    <w:name w:val="Table Grid"/>
    <w:basedOn w:val="TableNormal"/>
    <w:rsid w:val="00A4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03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8F58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88E"/>
  </w:style>
  <w:style w:type="character" w:customStyle="1" w:styleId="CommentTextChar">
    <w:name w:val="Comment Text Char"/>
    <w:basedOn w:val="DefaultParagraphFont"/>
    <w:link w:val="CommentText"/>
    <w:rsid w:val="008F588E"/>
  </w:style>
  <w:style w:type="paragraph" w:styleId="CommentSubject">
    <w:name w:val="annotation subject"/>
    <w:basedOn w:val="CommentText"/>
    <w:next w:val="CommentText"/>
    <w:link w:val="CommentSubjectChar"/>
    <w:rsid w:val="008F5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88E"/>
    <w:rPr>
      <w:b/>
      <w:bCs/>
    </w:rPr>
  </w:style>
  <w:style w:type="paragraph" w:styleId="Header">
    <w:name w:val="header"/>
    <w:basedOn w:val="Normal"/>
    <w:link w:val="HeaderChar"/>
    <w:rsid w:val="00DF6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6172"/>
  </w:style>
  <w:style w:type="paragraph" w:styleId="Footer">
    <w:name w:val="footer"/>
    <w:basedOn w:val="Normal"/>
    <w:link w:val="FooterChar"/>
    <w:rsid w:val="00DF6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6172"/>
  </w:style>
  <w:style w:type="paragraph" w:styleId="NormalWeb">
    <w:name w:val="Normal (Web)"/>
    <w:basedOn w:val="Normal"/>
    <w:uiPriority w:val="99"/>
    <w:unhideWhenUsed/>
    <w:rsid w:val="00F900B3"/>
    <w:rPr>
      <w:rFonts w:eastAsiaTheme="minorHAnsi"/>
      <w:sz w:val="24"/>
      <w:szCs w:val="24"/>
    </w:rPr>
  </w:style>
  <w:style w:type="character" w:customStyle="1" w:styleId="vanity-namedomain">
    <w:name w:val="vanity-name__domain"/>
    <w:basedOn w:val="DefaultParagraphFont"/>
    <w:rsid w:val="00AA4011"/>
  </w:style>
  <w:style w:type="character" w:customStyle="1" w:styleId="break-words">
    <w:name w:val="break-words"/>
    <w:basedOn w:val="DefaultParagraphFont"/>
    <w:rsid w:val="00AA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F6CD-580D-4437-BEF1-31079306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Derek A</vt:lpstr>
    </vt:vector>
  </TitlesOfParts>
  <Company>CNA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Derek A</dc:title>
  <dc:subject/>
  <dc:creator>c012795</dc:creator>
  <cp:keywords/>
  <cp:lastModifiedBy>Derek Hausknecht</cp:lastModifiedBy>
  <cp:revision>9</cp:revision>
  <cp:lastPrinted>2022-11-18T00:49:00Z</cp:lastPrinted>
  <dcterms:created xsi:type="dcterms:W3CDTF">2022-11-17T22:16:00Z</dcterms:created>
  <dcterms:modified xsi:type="dcterms:W3CDTF">2022-11-18T00:54:00Z</dcterms:modified>
</cp:coreProperties>
</file>